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9C3D47">
      <w:pPr>
        <w:jc w:val="center"/>
        <w:rPr>
          <w:rFonts w:ascii="宋体" w:hAnsi="宋体"/>
        </w:rPr>
      </w:pPr>
    </w:p>
    <w:p w14:paraId="26EE5095">
      <w:pPr>
        <w:jc w:val="center"/>
        <w:rPr>
          <w:rFonts w:ascii="宋体" w:hAnsi="宋体"/>
        </w:rPr>
      </w:pPr>
    </w:p>
    <w:p w14:paraId="0485FE51">
      <w:pPr>
        <w:jc w:val="center"/>
        <w:rPr>
          <w:rFonts w:ascii="宋体" w:hAnsi="宋体"/>
        </w:rPr>
      </w:pPr>
    </w:p>
    <w:p w14:paraId="608DD42E">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招标文件</w:t>
      </w:r>
    </w:p>
    <w:p w14:paraId="4F4987DE">
      <w:pPr>
        <w:spacing w:line="700" w:lineRule="exact"/>
        <w:jc w:val="center"/>
        <w:rPr>
          <w:rFonts w:ascii="黑体" w:eastAsia="黑体"/>
          <w:sz w:val="32"/>
        </w:rPr>
      </w:pPr>
    </w:p>
    <w:p w14:paraId="17DBEE99">
      <w:pPr>
        <w:spacing w:line="700" w:lineRule="exact"/>
        <w:jc w:val="center"/>
        <w:rPr>
          <w:rFonts w:ascii="黑体" w:eastAsia="黑体"/>
          <w:sz w:val="32"/>
        </w:rPr>
      </w:pPr>
    </w:p>
    <w:p w14:paraId="4D474EBF">
      <w:pPr>
        <w:spacing w:line="700" w:lineRule="exact"/>
        <w:jc w:val="center"/>
        <w:rPr>
          <w:rFonts w:ascii="黑体" w:eastAsia="黑体"/>
          <w:sz w:val="32"/>
        </w:rPr>
      </w:pPr>
    </w:p>
    <w:p w14:paraId="3A33507B">
      <w:pPr>
        <w:spacing w:line="700" w:lineRule="exact"/>
        <w:jc w:val="center"/>
        <w:rPr>
          <w:rFonts w:ascii="黑体" w:eastAsia="黑体"/>
          <w:sz w:val="32"/>
        </w:rPr>
      </w:pPr>
    </w:p>
    <w:p w14:paraId="70C99C9E">
      <w:pPr>
        <w:spacing w:line="700" w:lineRule="exact"/>
        <w:jc w:val="left"/>
        <w:rPr>
          <w:rFonts w:ascii="方正小标宋简体" w:hAnsi="方正小标宋简体" w:eastAsia="方正小标宋简体" w:cs="方正小标宋简体"/>
          <w:sz w:val="36"/>
          <w:szCs w:val="30"/>
        </w:rPr>
      </w:pPr>
      <w:r>
        <w:rPr>
          <w:rFonts w:hint="eastAsia" w:ascii="方正小标宋简体" w:hAnsi="方正小标宋简体" w:eastAsia="方正小标宋简体" w:cs="方正小标宋简体"/>
          <w:sz w:val="36"/>
          <w:szCs w:val="30"/>
        </w:rPr>
        <w:t xml:space="preserve">          项目编号： HLCG2024-0016</w:t>
      </w:r>
    </w:p>
    <w:p w14:paraId="28167030">
      <w:pPr>
        <w:spacing w:line="700" w:lineRule="exact"/>
        <w:jc w:val="center"/>
        <w:rPr>
          <w:rFonts w:ascii="方正小标宋简体" w:hAnsi="方正小标宋简体" w:eastAsia="方正小标宋简体" w:cs="方正小标宋简体"/>
          <w:sz w:val="36"/>
          <w:szCs w:val="30"/>
        </w:rPr>
      </w:pPr>
      <w:r>
        <w:rPr>
          <w:rFonts w:hint="eastAsia" w:ascii="方正小标宋简体" w:hAnsi="方正小标宋简体" w:eastAsia="方正小标宋简体" w:cs="方正小标宋简体"/>
          <w:sz w:val="36"/>
          <w:szCs w:val="30"/>
        </w:rPr>
        <w:t>项目名称：重庆海联职业技术学院</w:t>
      </w:r>
    </w:p>
    <w:p w14:paraId="4A903488">
      <w:pPr>
        <w:spacing w:line="700" w:lineRule="exact"/>
        <w:jc w:val="center"/>
        <w:rPr>
          <w:rFonts w:ascii="方正小标宋简体" w:hAnsi="方正小标宋简体" w:eastAsia="方正小标宋简体" w:cs="方正小标宋简体"/>
          <w:sz w:val="36"/>
          <w:szCs w:val="30"/>
        </w:rPr>
      </w:pPr>
      <w:bookmarkStart w:id="0" w:name="OLE_LINK3"/>
      <w:r>
        <w:rPr>
          <w:rFonts w:hint="eastAsia" w:ascii="方正小标宋简体" w:hAnsi="方正小标宋简体" w:eastAsia="方正小标宋简体" w:cs="方正小标宋简体"/>
          <w:sz w:val="36"/>
          <w:szCs w:val="30"/>
        </w:rPr>
        <w:t xml:space="preserve">                工程类计算机实训室建设项目</w:t>
      </w:r>
      <w:bookmarkEnd w:id="0"/>
      <w:r>
        <w:rPr>
          <w:rFonts w:hint="eastAsia" w:ascii="方正小标宋简体" w:hAnsi="方正小标宋简体" w:eastAsia="方正小标宋简体" w:cs="方正小标宋简体"/>
          <w:sz w:val="36"/>
          <w:szCs w:val="30"/>
        </w:rPr>
        <w:t>(第二次）</w:t>
      </w:r>
    </w:p>
    <w:p w14:paraId="266CC42F">
      <w:pPr>
        <w:spacing w:line="700" w:lineRule="exact"/>
        <w:jc w:val="center"/>
        <w:rPr>
          <w:rFonts w:ascii="宋体" w:hAnsi="宋体"/>
          <w:b/>
          <w:sz w:val="30"/>
          <w:szCs w:val="30"/>
        </w:rPr>
      </w:pPr>
    </w:p>
    <w:p w14:paraId="66382D50">
      <w:pPr>
        <w:spacing w:line="700" w:lineRule="exact"/>
        <w:jc w:val="center"/>
        <w:rPr>
          <w:rFonts w:ascii="宋体" w:hAnsi="宋体"/>
          <w:b/>
          <w:sz w:val="30"/>
          <w:szCs w:val="30"/>
        </w:rPr>
      </w:pPr>
    </w:p>
    <w:p w14:paraId="5896FFB4">
      <w:pPr>
        <w:spacing w:line="700" w:lineRule="exact"/>
        <w:jc w:val="center"/>
        <w:rPr>
          <w:rFonts w:ascii="宋体" w:hAnsi="宋体"/>
          <w:b/>
          <w:sz w:val="30"/>
          <w:szCs w:val="30"/>
        </w:rPr>
      </w:pPr>
    </w:p>
    <w:p w14:paraId="6B2260C3">
      <w:pPr>
        <w:spacing w:line="700" w:lineRule="exact"/>
        <w:jc w:val="center"/>
        <w:rPr>
          <w:rFonts w:ascii="宋体" w:hAnsi="宋体"/>
          <w:b/>
          <w:sz w:val="30"/>
          <w:szCs w:val="30"/>
        </w:rPr>
      </w:pPr>
    </w:p>
    <w:p w14:paraId="7B8CB3AA">
      <w:pPr>
        <w:adjustRightInd w:val="0"/>
        <w:spacing w:line="700" w:lineRule="exact"/>
        <w:jc w:val="left"/>
        <w:rPr>
          <w:rFonts w:ascii="宋体" w:hAnsi="宋体"/>
          <w:b/>
          <w:sz w:val="32"/>
          <w:szCs w:val="32"/>
        </w:rPr>
      </w:pPr>
      <w:r>
        <w:rPr>
          <w:rFonts w:hint="eastAsia" w:ascii="方正小标宋_GBK" w:hAnsi="宋体" w:eastAsia="方正小标宋_GBK"/>
          <w:spacing w:val="270"/>
          <w:kern w:val="0"/>
          <w:sz w:val="36"/>
          <w:szCs w:val="30"/>
        </w:rPr>
        <w:t xml:space="preserve">  采购</w:t>
      </w:r>
      <w:r>
        <w:rPr>
          <w:rFonts w:hint="eastAsia" w:ascii="方正小标宋_GBK" w:hAnsi="宋体" w:eastAsia="方正小标宋_GBK"/>
          <w:kern w:val="0"/>
          <w:sz w:val="36"/>
          <w:szCs w:val="30"/>
        </w:rPr>
        <w:t>人</w:t>
      </w:r>
      <w:r>
        <w:rPr>
          <w:rFonts w:hint="eastAsia" w:ascii="方正小标宋_GBK" w:hAnsi="宋体" w:eastAsia="方正小标宋_GBK"/>
          <w:sz w:val="36"/>
          <w:szCs w:val="30"/>
        </w:rPr>
        <w:t>：重庆海联职业技术学院</w:t>
      </w:r>
    </w:p>
    <w:p w14:paraId="40520C48">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采购代理机构：重庆海联职业技术学院招标办</w:t>
      </w:r>
    </w:p>
    <w:p w14:paraId="67F26CE9">
      <w:pPr>
        <w:spacing w:line="700" w:lineRule="exact"/>
        <w:rPr>
          <w:rFonts w:ascii="方正小标宋_GBK" w:hAnsi="宋体" w:eastAsia="方正小标宋_GBK"/>
          <w:sz w:val="36"/>
          <w:szCs w:val="30"/>
        </w:rPr>
      </w:pPr>
    </w:p>
    <w:p w14:paraId="07083743">
      <w:pPr>
        <w:spacing w:line="720" w:lineRule="exact"/>
        <w:jc w:val="center"/>
        <w:outlineLvl w:val="0"/>
        <w:rPr>
          <w:rFonts w:ascii="方正黑体_GBK" w:hAnsi="宋体" w:eastAsia="方正黑体_GBK"/>
          <w:sz w:val="48"/>
          <w:szCs w:val="32"/>
        </w:rPr>
        <w:sectPr>
          <w:headerReference r:id="rId4"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黑体_GBK" w:hAnsi="宋体" w:eastAsia="方正黑体_GBK"/>
          <w:sz w:val="48"/>
          <w:szCs w:val="32"/>
        </w:rPr>
        <w:t>二〇二四年十二月</w:t>
      </w:r>
    </w:p>
    <w:p w14:paraId="679DC41D">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14:paraId="0678B523">
      <w:pPr>
        <w:pStyle w:val="46"/>
        <w:tabs>
          <w:tab w:val="right" w:leader="dot" w:pos="9402"/>
        </w:tabs>
        <w:ind w:left="560"/>
        <w:rPr>
          <w:rStyle w:val="65"/>
          <w:rFonts w:ascii="方正仿宋_GBK" w:eastAsia="方正仿宋_GBK"/>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"_Toc165905958" </w:instrText>
      </w:r>
      <w:r>
        <w:fldChar w:fldCharType="separate"/>
      </w:r>
      <w:r>
        <w:rPr>
          <w:rStyle w:val="65"/>
          <w:rFonts w:ascii="方正仿宋_GBK" w:eastAsia="方正仿宋_GBK"/>
        </w:rPr>
        <w:t>第一篇投标邀请书</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_Toc165905958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29D857E9">
      <w:pPr>
        <w:pStyle w:val="30"/>
        <w:tabs>
          <w:tab w:val="right" w:leader="dot" w:pos="9402"/>
        </w:tabs>
        <w:ind w:left="1120"/>
        <w:rPr>
          <w:rStyle w:val="65"/>
          <w:rFonts w:ascii="方正仿宋_GBK" w:eastAsia="方正仿宋_GBK"/>
        </w:rPr>
      </w:pPr>
      <w:r>
        <w:fldChar w:fldCharType="begin"/>
      </w:r>
      <w:r>
        <w:instrText xml:space="preserve"> HYPERLINK \l "_Toc165905959" </w:instrText>
      </w:r>
      <w:r>
        <w:fldChar w:fldCharType="separate"/>
      </w:r>
      <w:r>
        <w:rPr>
          <w:rStyle w:val="65"/>
          <w:rFonts w:ascii="方正仿宋_GBK" w:eastAsia="方正仿宋_GBK"/>
        </w:rPr>
        <w:t>一、投标项目内容</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_Toc165905959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40AFA9E8">
      <w:pPr>
        <w:pStyle w:val="30"/>
        <w:tabs>
          <w:tab w:val="right" w:leader="dot" w:pos="9402"/>
        </w:tabs>
        <w:ind w:left="1120"/>
        <w:rPr>
          <w:rStyle w:val="65"/>
          <w:rFonts w:ascii="方正仿宋_GBK" w:eastAsia="方正仿宋_GBK"/>
        </w:rPr>
      </w:pPr>
      <w:r>
        <w:fldChar w:fldCharType="begin"/>
      </w:r>
      <w:r>
        <w:instrText xml:space="preserve"> HYPERLINK \l "_Toc165905960" </w:instrText>
      </w:r>
      <w:r>
        <w:fldChar w:fldCharType="separate"/>
      </w:r>
      <w:r>
        <w:rPr>
          <w:rStyle w:val="65"/>
          <w:rFonts w:ascii="方正仿宋_GBK" w:eastAsia="方正仿宋_GBK"/>
        </w:rPr>
        <w:t>二、资金来源</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_Toc165905960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15BBB8D7">
      <w:pPr>
        <w:pStyle w:val="30"/>
        <w:tabs>
          <w:tab w:val="right" w:leader="dot" w:pos="9402"/>
        </w:tabs>
        <w:ind w:left="1120"/>
        <w:rPr>
          <w:rStyle w:val="65"/>
          <w:rFonts w:ascii="方正仿宋_GBK" w:eastAsia="方正仿宋_GBK"/>
        </w:rPr>
      </w:pPr>
      <w:r>
        <w:fldChar w:fldCharType="begin"/>
      </w:r>
      <w:r>
        <w:instrText xml:space="preserve"> HYPERLINK \l "_Toc165905961" </w:instrText>
      </w:r>
      <w:r>
        <w:fldChar w:fldCharType="separate"/>
      </w:r>
      <w:r>
        <w:rPr>
          <w:rStyle w:val="65"/>
          <w:rFonts w:ascii="方正仿宋_GBK" w:eastAsia="方正仿宋_GBK"/>
        </w:rPr>
        <w:t>三、投标人资格要求</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_Toc165905961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6D468548">
      <w:pPr>
        <w:pStyle w:val="30"/>
        <w:tabs>
          <w:tab w:val="right" w:leader="dot" w:pos="9402"/>
        </w:tabs>
        <w:ind w:left="1120"/>
        <w:rPr>
          <w:rStyle w:val="65"/>
          <w:rFonts w:ascii="方正仿宋_GBK" w:eastAsia="方正仿宋_GBK"/>
        </w:rPr>
      </w:pPr>
      <w:r>
        <w:fldChar w:fldCharType="begin"/>
      </w:r>
      <w:r>
        <w:instrText xml:space="preserve"> HYPERLINK \l "_Toc165905962" </w:instrText>
      </w:r>
      <w:r>
        <w:fldChar w:fldCharType="separate"/>
      </w:r>
      <w:r>
        <w:rPr>
          <w:rStyle w:val="65"/>
          <w:rFonts w:ascii="方正仿宋_GBK" w:eastAsia="方正仿宋_GBK"/>
        </w:rPr>
        <w:t>四、投标、开标有关说明</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_Toc165905962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015C97F8">
      <w:pPr>
        <w:pStyle w:val="30"/>
        <w:tabs>
          <w:tab w:val="right" w:leader="dot" w:pos="9402"/>
        </w:tabs>
        <w:ind w:left="1120"/>
        <w:rPr>
          <w:rStyle w:val="65"/>
          <w:rFonts w:ascii="方正仿宋_GBK" w:eastAsia="方正仿宋_GBK"/>
        </w:rPr>
      </w:pPr>
      <w:r>
        <w:fldChar w:fldCharType="begin"/>
      </w:r>
      <w:r>
        <w:instrText xml:space="preserve"> HYPERLINK \l "_Toc165905963" </w:instrText>
      </w:r>
      <w:r>
        <w:fldChar w:fldCharType="separate"/>
      </w:r>
      <w:r>
        <w:rPr>
          <w:rStyle w:val="65"/>
          <w:rFonts w:ascii="方正仿宋_GBK" w:eastAsia="方正仿宋_GBK"/>
        </w:rPr>
        <w:t>五、保证金</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_Toc165905963 \h </w:instrText>
      </w:r>
      <w:r>
        <w:rPr>
          <w:rStyle w:val="65"/>
          <w:rFonts w:ascii="方正仿宋_GBK" w:eastAsia="方正仿宋_GBK"/>
        </w:rPr>
        <w:fldChar w:fldCharType="separate"/>
      </w:r>
      <w:r>
        <w:rPr>
          <w:rStyle w:val="65"/>
          <w:rFonts w:ascii="方正仿宋_GBK" w:eastAsia="方正仿宋_GBK"/>
        </w:rPr>
        <w:t>- 4 -</w:t>
      </w:r>
      <w:r>
        <w:rPr>
          <w:rStyle w:val="65"/>
          <w:rFonts w:ascii="方正仿宋_GBK" w:eastAsia="方正仿宋_GBK"/>
        </w:rPr>
        <w:fldChar w:fldCharType="end"/>
      </w:r>
      <w:r>
        <w:rPr>
          <w:rStyle w:val="65"/>
          <w:rFonts w:ascii="方正仿宋_GBK" w:eastAsia="方正仿宋_GBK"/>
        </w:rPr>
        <w:fldChar w:fldCharType="end"/>
      </w:r>
    </w:p>
    <w:p w14:paraId="5619C9E5">
      <w:pPr>
        <w:pStyle w:val="30"/>
        <w:tabs>
          <w:tab w:val="right" w:leader="dot" w:pos="9402"/>
        </w:tabs>
        <w:ind w:left="1120"/>
        <w:rPr>
          <w:rStyle w:val="65"/>
          <w:rFonts w:ascii="方正仿宋_GBK" w:eastAsia="方正仿宋_GBK"/>
        </w:rPr>
      </w:pPr>
      <w:r>
        <w:fldChar w:fldCharType="begin"/>
      </w:r>
      <w:r>
        <w:instrText xml:space="preserve"> HYPERLINK \l "_Toc165905964" </w:instrText>
      </w:r>
      <w:r>
        <w:fldChar w:fldCharType="separate"/>
      </w:r>
      <w:r>
        <w:rPr>
          <w:rStyle w:val="65"/>
          <w:rFonts w:ascii="方正仿宋_GBK" w:eastAsia="方正仿宋_GBK"/>
        </w:rPr>
        <w:t>六、投标有关规定</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_Toc165905964 \h </w:instrText>
      </w:r>
      <w:r>
        <w:rPr>
          <w:rStyle w:val="65"/>
          <w:rFonts w:ascii="方正仿宋_GBK" w:eastAsia="方正仿宋_GBK"/>
        </w:rPr>
        <w:fldChar w:fldCharType="separate"/>
      </w:r>
      <w:r>
        <w:rPr>
          <w:rStyle w:val="65"/>
          <w:rFonts w:ascii="方正仿宋_GBK" w:eastAsia="方正仿宋_GBK"/>
        </w:rPr>
        <w:t>- 4 -</w:t>
      </w:r>
      <w:r>
        <w:rPr>
          <w:rStyle w:val="65"/>
          <w:rFonts w:ascii="方正仿宋_GBK" w:eastAsia="方正仿宋_GBK"/>
        </w:rPr>
        <w:fldChar w:fldCharType="end"/>
      </w:r>
      <w:r>
        <w:rPr>
          <w:rStyle w:val="65"/>
          <w:rFonts w:ascii="方正仿宋_GBK" w:eastAsia="方正仿宋_GBK"/>
        </w:rPr>
        <w:fldChar w:fldCharType="end"/>
      </w:r>
    </w:p>
    <w:p w14:paraId="6F9EB988">
      <w:pPr>
        <w:pStyle w:val="30"/>
        <w:tabs>
          <w:tab w:val="right" w:leader="dot" w:pos="9402"/>
        </w:tabs>
        <w:ind w:left="1120"/>
        <w:rPr>
          <w:rStyle w:val="65"/>
          <w:rFonts w:ascii="方正仿宋_GBK" w:eastAsia="方正仿宋_GBK"/>
        </w:rPr>
      </w:pPr>
      <w:r>
        <w:fldChar w:fldCharType="begin"/>
      </w:r>
      <w:r>
        <w:instrText xml:space="preserve"> HYPERLINK \l "_Toc165905965" </w:instrText>
      </w:r>
      <w:r>
        <w:fldChar w:fldCharType="separate"/>
      </w:r>
      <w:r>
        <w:rPr>
          <w:rStyle w:val="65"/>
          <w:rFonts w:ascii="方正仿宋_GBK" w:eastAsia="方正仿宋_GBK"/>
        </w:rPr>
        <w:t>八、联系方式</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_Toc165905965 \h </w:instrText>
      </w:r>
      <w:r>
        <w:rPr>
          <w:rStyle w:val="65"/>
          <w:rFonts w:ascii="方正仿宋_GBK" w:eastAsia="方正仿宋_GBK"/>
        </w:rPr>
        <w:fldChar w:fldCharType="separate"/>
      </w:r>
      <w:r>
        <w:rPr>
          <w:rStyle w:val="65"/>
          <w:rFonts w:ascii="方正仿宋_GBK" w:eastAsia="方正仿宋_GBK"/>
        </w:rPr>
        <w:t>- 5 -</w:t>
      </w:r>
      <w:r>
        <w:rPr>
          <w:rStyle w:val="65"/>
          <w:rFonts w:ascii="方正仿宋_GBK" w:eastAsia="方正仿宋_GBK"/>
        </w:rPr>
        <w:fldChar w:fldCharType="end"/>
      </w:r>
      <w:r>
        <w:rPr>
          <w:rStyle w:val="65"/>
          <w:rFonts w:ascii="方正仿宋_GBK" w:eastAsia="方正仿宋_GBK"/>
        </w:rPr>
        <w:fldChar w:fldCharType="end"/>
      </w:r>
    </w:p>
    <w:p w14:paraId="54E87DE7">
      <w:pPr>
        <w:pStyle w:val="46"/>
        <w:tabs>
          <w:tab w:val="right" w:leader="dot" w:pos="9402"/>
        </w:tabs>
        <w:ind w:left="560"/>
        <w:rPr>
          <w:rStyle w:val="65"/>
          <w:rFonts w:ascii="方正仿宋_GBK" w:eastAsia="方正仿宋_GBK"/>
        </w:rPr>
      </w:pPr>
      <w:r>
        <w:fldChar w:fldCharType="begin"/>
      </w:r>
      <w:r>
        <w:instrText xml:space="preserve"> HYPERLINK \l "_Toc165905966" </w:instrText>
      </w:r>
      <w:r>
        <w:fldChar w:fldCharType="separate"/>
      </w:r>
      <w:r>
        <w:rPr>
          <w:rStyle w:val="65"/>
          <w:rFonts w:ascii="方正仿宋_GBK" w:eastAsia="方正仿宋_GBK"/>
        </w:rPr>
        <w:t>第二篇项目技术规格、数量及质量要求</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_Toc165905966 \h </w:instrText>
      </w:r>
      <w:r>
        <w:rPr>
          <w:rStyle w:val="65"/>
          <w:rFonts w:ascii="方正仿宋_GBK" w:eastAsia="方正仿宋_GBK"/>
        </w:rPr>
        <w:fldChar w:fldCharType="separate"/>
      </w:r>
      <w:r>
        <w:rPr>
          <w:rStyle w:val="65"/>
          <w:rFonts w:ascii="方正仿宋_GBK" w:eastAsia="方正仿宋_GBK"/>
        </w:rPr>
        <w:t>- 6 -</w:t>
      </w:r>
      <w:r>
        <w:rPr>
          <w:rStyle w:val="65"/>
          <w:rFonts w:ascii="方正仿宋_GBK" w:eastAsia="方正仿宋_GBK"/>
        </w:rPr>
        <w:fldChar w:fldCharType="end"/>
      </w:r>
      <w:r>
        <w:rPr>
          <w:rStyle w:val="65"/>
          <w:rFonts w:ascii="方正仿宋_GBK" w:eastAsia="方正仿宋_GBK"/>
        </w:rPr>
        <w:fldChar w:fldCharType="end"/>
      </w:r>
    </w:p>
    <w:p w14:paraId="5DD04F1C">
      <w:pPr>
        <w:pStyle w:val="30"/>
        <w:tabs>
          <w:tab w:val="right" w:leader="dot" w:pos="9402"/>
        </w:tabs>
        <w:ind w:left="1120"/>
        <w:rPr>
          <w:rStyle w:val="65"/>
          <w:rFonts w:ascii="方正仿宋_GBK" w:eastAsia="方正仿宋_GBK"/>
        </w:rPr>
      </w:pPr>
      <w:r>
        <w:fldChar w:fldCharType="begin"/>
      </w:r>
      <w:r>
        <w:instrText xml:space="preserve"> HYPERLINK \l "_Toc165905967" </w:instrText>
      </w:r>
      <w:r>
        <w:fldChar w:fldCharType="separate"/>
      </w:r>
      <w:r>
        <w:rPr>
          <w:rStyle w:val="65"/>
          <w:rFonts w:ascii="方正仿宋_GBK" w:eastAsia="方正仿宋_GBK"/>
        </w:rPr>
        <w:t>一、技术项目一览表</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_Toc165905967 \h </w:instrText>
      </w:r>
      <w:r>
        <w:rPr>
          <w:rStyle w:val="65"/>
          <w:rFonts w:ascii="方正仿宋_GBK" w:eastAsia="方正仿宋_GBK"/>
        </w:rPr>
        <w:fldChar w:fldCharType="separate"/>
      </w:r>
      <w:r>
        <w:rPr>
          <w:rStyle w:val="65"/>
          <w:rFonts w:ascii="方正仿宋_GBK" w:eastAsia="方正仿宋_GBK"/>
        </w:rPr>
        <w:t>- 6 -</w:t>
      </w:r>
      <w:r>
        <w:rPr>
          <w:rStyle w:val="65"/>
          <w:rFonts w:ascii="方正仿宋_GBK" w:eastAsia="方正仿宋_GBK"/>
        </w:rPr>
        <w:fldChar w:fldCharType="end"/>
      </w:r>
      <w:r>
        <w:rPr>
          <w:rStyle w:val="65"/>
          <w:rFonts w:ascii="方正仿宋_GBK" w:eastAsia="方正仿宋_GBK"/>
        </w:rPr>
        <w:fldChar w:fldCharType="end"/>
      </w:r>
    </w:p>
    <w:p w14:paraId="32A5560B">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"_Toc165905968" </w:instrText>
      </w:r>
      <w:r>
        <w:fldChar w:fldCharType="separate"/>
      </w:r>
      <w:r>
        <w:rPr>
          <w:rStyle w:val="65"/>
          <w:rFonts w:ascii="方正仿宋_GBK" w:eastAsia="方正仿宋_GBK"/>
        </w:rPr>
        <w:t>二、技术参数要求</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_Toc165905968 \h </w:instrText>
      </w:r>
      <w:r>
        <w:rPr>
          <w:rStyle w:val="65"/>
          <w:rFonts w:ascii="方正仿宋_GBK" w:eastAsia="方正仿宋_GBK"/>
        </w:rPr>
        <w:fldChar w:fldCharType="separate"/>
      </w:r>
      <w:r>
        <w:rPr>
          <w:rStyle w:val="65"/>
          <w:rFonts w:ascii="方正仿宋_GBK" w:eastAsia="方正仿宋_GBK"/>
        </w:rPr>
        <w:t>- 6 -</w:t>
      </w:r>
      <w:r>
        <w:rPr>
          <w:rStyle w:val="65"/>
          <w:rFonts w:ascii="方正仿宋_GBK" w:eastAsia="方正仿宋_GBK"/>
        </w:rPr>
        <w:fldChar w:fldCharType="end"/>
      </w:r>
      <w:r>
        <w:rPr>
          <w:rStyle w:val="65"/>
          <w:rFonts w:ascii="方正仿宋_GBK" w:eastAsia="方正仿宋_GBK"/>
        </w:rPr>
        <w:fldChar w:fldCharType="end"/>
      </w:r>
    </w:p>
    <w:p w14:paraId="0BB64452">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"_Toc165905969" </w:instrText>
      </w:r>
      <w:r>
        <w:fldChar w:fldCharType="separate"/>
      </w:r>
      <w:r>
        <w:rPr>
          <w:rStyle w:val="65"/>
          <w:rFonts w:ascii="方正小标宋_GBK" w:hAnsi="宋体" w:eastAsia="方正小标宋_GBK"/>
        </w:rPr>
        <w:t>第三篇项目商务要求</w:t>
      </w:r>
      <w:r>
        <w:tab/>
      </w:r>
      <w:r>
        <w:fldChar w:fldCharType="begin"/>
      </w:r>
      <w:r>
        <w:instrText xml:space="preserve"> PAGEREF _Toc165905969 \h </w:instrText>
      </w:r>
      <w:r>
        <w:fldChar w:fldCharType="separate"/>
      </w:r>
      <w:r>
        <w:t>- 7 -</w:t>
      </w:r>
      <w:r>
        <w:fldChar w:fldCharType="end"/>
      </w:r>
      <w:r>
        <w:fldChar w:fldCharType="end"/>
      </w:r>
    </w:p>
    <w:p w14:paraId="6B608094">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"_Toc165905970" </w:instrText>
      </w:r>
      <w:r>
        <w:fldChar w:fldCharType="separate"/>
      </w:r>
      <w:r>
        <w:rPr>
          <w:rStyle w:val="65"/>
          <w:rFonts w:ascii="方正仿宋_GBK" w:hAnsi="宋体" w:eastAsia="方正仿宋_GBK"/>
        </w:rPr>
        <w:t>一、实施时间、地点及验收方式</w:t>
      </w:r>
      <w:r>
        <w:tab/>
      </w:r>
      <w:r>
        <w:fldChar w:fldCharType="begin"/>
      </w:r>
      <w:r>
        <w:instrText xml:space="preserve"> PAGEREF _Toc165905970 \h </w:instrText>
      </w:r>
      <w:r>
        <w:fldChar w:fldCharType="separate"/>
      </w:r>
      <w:r>
        <w:t>- 8 -</w:t>
      </w:r>
      <w:r>
        <w:fldChar w:fldCharType="end"/>
      </w:r>
      <w:r>
        <w:fldChar w:fldCharType="end"/>
      </w:r>
    </w:p>
    <w:p w14:paraId="0D822D41">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"_Toc165905971" </w:instrText>
      </w:r>
      <w:r>
        <w:fldChar w:fldCharType="separate"/>
      </w:r>
      <w:r>
        <w:rPr>
          <w:rStyle w:val="65"/>
          <w:rFonts w:ascii="方正仿宋_GBK" w:hAnsi="宋体" w:eastAsia="方正仿宋_GBK"/>
        </w:rPr>
        <w:t>二、质量保证及售后服务</w:t>
      </w:r>
      <w:r>
        <w:tab/>
      </w:r>
      <w:r>
        <w:fldChar w:fldCharType="begin"/>
      </w:r>
      <w:r>
        <w:instrText xml:space="preserve"> PAGEREF _Toc165905971 \h </w:instrText>
      </w:r>
      <w:r>
        <w:fldChar w:fldCharType="separate"/>
      </w:r>
      <w:r>
        <w:t>- 9 -</w:t>
      </w:r>
      <w:r>
        <w:fldChar w:fldCharType="end"/>
      </w:r>
      <w:r>
        <w:fldChar w:fldCharType="end"/>
      </w:r>
    </w:p>
    <w:p w14:paraId="1AB5F5E7">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"_Toc165905972" </w:instrText>
      </w:r>
      <w:r>
        <w:fldChar w:fldCharType="separate"/>
      </w:r>
      <w:r>
        <w:rPr>
          <w:rStyle w:val="65"/>
          <w:rFonts w:ascii="方正仿宋_GBK" w:hAnsi="宋体" w:eastAsia="方正仿宋_GBK"/>
        </w:rPr>
        <w:t>三、报价要求</w:t>
      </w:r>
      <w:r>
        <w:tab/>
      </w:r>
      <w:r>
        <w:fldChar w:fldCharType="begin"/>
      </w:r>
      <w:r>
        <w:instrText xml:space="preserve"> PAGEREF _Toc165905972 \h </w:instrText>
      </w:r>
      <w:r>
        <w:fldChar w:fldCharType="separate"/>
      </w:r>
      <w:r>
        <w:t>- 10 -</w:t>
      </w:r>
      <w:r>
        <w:fldChar w:fldCharType="end"/>
      </w:r>
      <w:r>
        <w:fldChar w:fldCharType="end"/>
      </w:r>
    </w:p>
    <w:p w14:paraId="146F8423">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"_Toc165905973" </w:instrText>
      </w:r>
      <w:r>
        <w:fldChar w:fldCharType="separate"/>
      </w:r>
      <w:r>
        <w:rPr>
          <w:rStyle w:val="65"/>
          <w:rFonts w:ascii="方正仿宋_GBK" w:eastAsia="方正仿宋_GBK"/>
        </w:rPr>
        <w:t>四、付款方式</w:t>
      </w:r>
      <w:r>
        <w:tab/>
      </w:r>
      <w:r>
        <w:fldChar w:fldCharType="begin"/>
      </w:r>
      <w:r>
        <w:instrText xml:space="preserve"> PAGEREF _Toc165905973 \h </w:instrText>
      </w:r>
      <w:r>
        <w:fldChar w:fldCharType="separate"/>
      </w:r>
      <w:r>
        <w:t>- 10 -</w:t>
      </w:r>
      <w:r>
        <w:fldChar w:fldCharType="end"/>
      </w:r>
      <w:r>
        <w:fldChar w:fldCharType="end"/>
      </w:r>
    </w:p>
    <w:p w14:paraId="2EF05367">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"_Toc165905974" </w:instrText>
      </w:r>
      <w:r>
        <w:fldChar w:fldCharType="separate"/>
      </w:r>
      <w:r>
        <w:rPr>
          <w:rStyle w:val="65"/>
          <w:rFonts w:ascii="方正仿宋_GBK" w:hAnsi="宋体" w:eastAsia="方正仿宋_GBK"/>
        </w:rPr>
        <w:t>五、知识产权</w:t>
      </w:r>
      <w:r>
        <w:tab/>
      </w:r>
      <w:r>
        <w:fldChar w:fldCharType="begin"/>
      </w:r>
      <w:r>
        <w:instrText xml:space="preserve"> PAGEREF _Toc165905974 \h </w:instrText>
      </w:r>
      <w:r>
        <w:fldChar w:fldCharType="separate"/>
      </w:r>
      <w:r>
        <w:t>- 10 -</w:t>
      </w:r>
      <w:r>
        <w:fldChar w:fldCharType="end"/>
      </w:r>
      <w:r>
        <w:fldChar w:fldCharType="end"/>
      </w:r>
    </w:p>
    <w:p w14:paraId="217137AB">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"_Toc165905975" </w:instrText>
      </w:r>
      <w:r>
        <w:fldChar w:fldCharType="separate"/>
      </w:r>
      <w:r>
        <w:rPr>
          <w:rStyle w:val="65"/>
          <w:rFonts w:ascii="方正仿宋_GBK" w:hAnsi="宋体" w:eastAsia="方正仿宋_GBK"/>
        </w:rPr>
        <w:t>六、培训</w:t>
      </w:r>
      <w:r>
        <w:tab/>
      </w:r>
      <w:r>
        <w:fldChar w:fldCharType="begin"/>
      </w:r>
      <w:r>
        <w:instrText xml:space="preserve"> PAGEREF _Toc165905975 \h </w:instrText>
      </w:r>
      <w:r>
        <w:fldChar w:fldCharType="separate"/>
      </w:r>
      <w:r>
        <w:t>- 11 -</w:t>
      </w:r>
      <w:r>
        <w:fldChar w:fldCharType="end"/>
      </w:r>
      <w:r>
        <w:fldChar w:fldCharType="end"/>
      </w:r>
    </w:p>
    <w:p w14:paraId="5993618D">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"_Toc165905976" </w:instrText>
      </w:r>
      <w:r>
        <w:fldChar w:fldCharType="separate"/>
      </w:r>
      <w:r>
        <w:rPr>
          <w:rStyle w:val="65"/>
          <w:rFonts w:ascii="方正仿宋_GBK" w:hAnsi="宋体" w:eastAsia="方正仿宋_GBK"/>
        </w:rPr>
        <w:t>七、其他</w:t>
      </w:r>
      <w:r>
        <w:tab/>
      </w:r>
      <w:r>
        <w:fldChar w:fldCharType="begin"/>
      </w:r>
      <w:r>
        <w:instrText xml:space="preserve"> PAGEREF _Toc165905976 \h </w:instrText>
      </w:r>
      <w:r>
        <w:fldChar w:fldCharType="separate"/>
      </w:r>
      <w:r>
        <w:t>- 11 -</w:t>
      </w:r>
      <w:r>
        <w:fldChar w:fldCharType="end"/>
      </w:r>
      <w:r>
        <w:fldChar w:fldCharType="end"/>
      </w:r>
    </w:p>
    <w:p w14:paraId="31900DD0">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"_Toc165905977" </w:instrText>
      </w:r>
      <w:r>
        <w:fldChar w:fldCharType="separate"/>
      </w:r>
      <w:r>
        <w:rPr>
          <w:rStyle w:val="65"/>
          <w:rFonts w:ascii="方正小标宋_GBK" w:hAnsi="宋体" w:eastAsia="方正小标宋_GBK"/>
        </w:rPr>
        <w:t>第四篇资格审查及评标办法</w:t>
      </w:r>
      <w:r>
        <w:tab/>
      </w:r>
      <w:r>
        <w:fldChar w:fldCharType="begin"/>
      </w:r>
      <w:r>
        <w:instrText xml:space="preserve"> PAGEREF _Toc165905977 \h </w:instrText>
      </w:r>
      <w:r>
        <w:fldChar w:fldCharType="separate"/>
      </w:r>
      <w:r>
        <w:t>- 12 -</w:t>
      </w:r>
      <w:r>
        <w:fldChar w:fldCharType="end"/>
      </w:r>
      <w:r>
        <w:fldChar w:fldCharType="end"/>
      </w:r>
    </w:p>
    <w:p w14:paraId="6058CF01">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"_Toc165905978" </w:instrText>
      </w:r>
      <w:r>
        <w:fldChar w:fldCharType="separate"/>
      </w:r>
      <w:r>
        <w:rPr>
          <w:rStyle w:val="65"/>
          <w:rFonts w:ascii="方正仿宋_GBK" w:hAnsi="宋体" w:eastAsia="方正仿宋_GBK"/>
        </w:rPr>
        <w:t>一、资格审查</w:t>
      </w:r>
      <w:r>
        <w:tab/>
      </w:r>
      <w:r>
        <w:fldChar w:fldCharType="begin"/>
      </w:r>
      <w:r>
        <w:instrText xml:space="preserve"> PAGEREF _Toc165905978 \h </w:instrText>
      </w:r>
      <w:r>
        <w:fldChar w:fldCharType="separate"/>
      </w:r>
      <w:r>
        <w:t>- 12 -</w:t>
      </w:r>
      <w:r>
        <w:fldChar w:fldCharType="end"/>
      </w:r>
      <w:r>
        <w:fldChar w:fldCharType="end"/>
      </w:r>
    </w:p>
    <w:p w14:paraId="0F4CD427">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"_Toc165905979" </w:instrText>
      </w:r>
      <w:r>
        <w:fldChar w:fldCharType="separate"/>
      </w:r>
      <w:r>
        <w:rPr>
          <w:rStyle w:val="65"/>
          <w:rFonts w:ascii="方正仿宋_GBK" w:hAnsi="宋体" w:eastAsia="方正仿宋_GBK"/>
        </w:rPr>
        <w:t>二、评标方法</w:t>
      </w:r>
      <w:r>
        <w:tab/>
      </w:r>
      <w:r>
        <w:fldChar w:fldCharType="begin"/>
      </w:r>
      <w:r>
        <w:instrText xml:space="preserve"> PAGEREF _Toc165905979 \h </w:instrText>
      </w:r>
      <w:r>
        <w:fldChar w:fldCharType="separate"/>
      </w:r>
      <w:r>
        <w:t>- 13 -</w:t>
      </w:r>
      <w:r>
        <w:fldChar w:fldCharType="end"/>
      </w:r>
      <w:r>
        <w:fldChar w:fldCharType="end"/>
      </w:r>
    </w:p>
    <w:p w14:paraId="75683FD1">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"_Toc165905980" </w:instrText>
      </w:r>
      <w:r>
        <w:fldChar w:fldCharType="separate"/>
      </w:r>
      <w:r>
        <w:rPr>
          <w:rStyle w:val="65"/>
          <w:rFonts w:ascii="方正仿宋_GBK" w:eastAsia="方正仿宋_GBK"/>
        </w:rPr>
        <w:t>三、评标标准</w:t>
      </w:r>
      <w:r>
        <w:tab/>
      </w:r>
      <w:r>
        <w:fldChar w:fldCharType="begin"/>
      </w:r>
      <w:r>
        <w:instrText xml:space="preserve"> PAGEREF _Toc165905980 \h </w:instrText>
      </w:r>
      <w:r>
        <w:fldChar w:fldCharType="separate"/>
      </w:r>
      <w:r>
        <w:t>- 14 -</w:t>
      </w:r>
      <w:r>
        <w:fldChar w:fldCharType="end"/>
      </w:r>
      <w:r>
        <w:fldChar w:fldCharType="end"/>
      </w:r>
    </w:p>
    <w:p w14:paraId="5522DACF">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"_Toc165905981" </w:instrText>
      </w:r>
      <w:r>
        <w:fldChar w:fldCharType="separate"/>
      </w:r>
      <w:r>
        <w:rPr>
          <w:rStyle w:val="65"/>
          <w:rFonts w:ascii="方正仿宋_GBK" w:hAnsi="宋体" w:eastAsia="方正仿宋_GBK"/>
        </w:rPr>
        <w:t>四、无效投标条款</w:t>
      </w:r>
      <w:r>
        <w:tab/>
      </w:r>
      <w:r>
        <w:fldChar w:fldCharType="begin"/>
      </w:r>
      <w:r>
        <w:instrText xml:space="preserve"> PAGEREF _Toc165905981 \h </w:instrText>
      </w:r>
      <w:r>
        <w:fldChar w:fldCharType="separate"/>
      </w:r>
      <w:r>
        <w:t>- 15 -</w:t>
      </w:r>
      <w:r>
        <w:fldChar w:fldCharType="end"/>
      </w:r>
      <w:r>
        <w:fldChar w:fldCharType="end"/>
      </w:r>
    </w:p>
    <w:p w14:paraId="2DDD9A6A">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"_Toc165905982" </w:instrText>
      </w:r>
      <w:r>
        <w:fldChar w:fldCharType="separate"/>
      </w:r>
      <w:r>
        <w:rPr>
          <w:rStyle w:val="65"/>
          <w:rFonts w:ascii="方正仿宋_GBK" w:hAnsi="宋体" w:eastAsia="方正仿宋_GBK"/>
        </w:rPr>
        <w:t>五、废标条款</w:t>
      </w:r>
      <w:r>
        <w:tab/>
      </w:r>
      <w:r>
        <w:fldChar w:fldCharType="begin"/>
      </w:r>
      <w:r>
        <w:instrText xml:space="preserve"> PAGEREF _Toc165905982 \h </w:instrText>
      </w:r>
      <w:r>
        <w:fldChar w:fldCharType="separate"/>
      </w:r>
      <w:r>
        <w:t>- 15 -</w:t>
      </w:r>
      <w:r>
        <w:fldChar w:fldCharType="end"/>
      </w:r>
      <w:r>
        <w:fldChar w:fldCharType="end"/>
      </w:r>
    </w:p>
    <w:p w14:paraId="62CF4992">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"_Toc165905983" </w:instrText>
      </w:r>
      <w:r>
        <w:fldChar w:fldCharType="separate"/>
      </w:r>
      <w:r>
        <w:rPr>
          <w:rStyle w:val="65"/>
          <w:rFonts w:ascii="方正小标宋_GBK" w:hAnsi="宋体" w:eastAsia="方正小标宋_GBK"/>
        </w:rPr>
        <w:t>第五篇供应商须知</w:t>
      </w:r>
      <w:r>
        <w:tab/>
      </w:r>
      <w:r>
        <w:fldChar w:fldCharType="begin"/>
      </w:r>
      <w:r>
        <w:instrText xml:space="preserve"> PAGEREF _Toc165905983 \h </w:instrText>
      </w:r>
      <w:r>
        <w:fldChar w:fldCharType="separate"/>
      </w:r>
      <w:r>
        <w:t>- 16 -</w:t>
      </w:r>
      <w:r>
        <w:fldChar w:fldCharType="end"/>
      </w:r>
      <w:r>
        <w:fldChar w:fldCharType="end"/>
      </w:r>
    </w:p>
    <w:p w14:paraId="26E68242">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"_Toc165905984" </w:instrText>
      </w:r>
      <w:r>
        <w:fldChar w:fldCharType="separate"/>
      </w:r>
      <w:r>
        <w:rPr>
          <w:rStyle w:val="65"/>
          <w:rFonts w:ascii="方正仿宋_GBK" w:hAnsi="宋体" w:eastAsia="方正仿宋_GBK"/>
        </w:rPr>
        <w:t>一、投标人</w:t>
      </w:r>
      <w:r>
        <w:tab/>
      </w:r>
      <w:r>
        <w:fldChar w:fldCharType="begin"/>
      </w:r>
      <w:r>
        <w:instrText xml:space="preserve"> PAGEREF _Toc165905984 \h </w:instrText>
      </w:r>
      <w:r>
        <w:fldChar w:fldCharType="separate"/>
      </w:r>
      <w:r>
        <w:t>- 16 -</w:t>
      </w:r>
      <w:r>
        <w:fldChar w:fldCharType="end"/>
      </w:r>
      <w:r>
        <w:fldChar w:fldCharType="end"/>
      </w:r>
    </w:p>
    <w:p w14:paraId="33DEBAE0">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"_Toc165905985" </w:instrText>
      </w:r>
      <w:r>
        <w:fldChar w:fldCharType="separate"/>
      </w:r>
      <w:r>
        <w:rPr>
          <w:rStyle w:val="65"/>
          <w:rFonts w:ascii="方正仿宋_GBK" w:hAnsi="宋体" w:eastAsia="方正仿宋_GBK"/>
        </w:rPr>
        <w:t>二、招标文件</w:t>
      </w:r>
      <w:r>
        <w:tab/>
      </w:r>
      <w:r>
        <w:fldChar w:fldCharType="begin"/>
      </w:r>
      <w:r>
        <w:instrText xml:space="preserve"> PAGEREF _Toc165905985 \h </w:instrText>
      </w:r>
      <w:r>
        <w:fldChar w:fldCharType="separate"/>
      </w:r>
      <w:r>
        <w:t>- 16 -</w:t>
      </w:r>
      <w:r>
        <w:fldChar w:fldCharType="end"/>
      </w:r>
      <w:r>
        <w:fldChar w:fldCharType="end"/>
      </w:r>
    </w:p>
    <w:p w14:paraId="17219684">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"_Toc165905986" </w:instrText>
      </w:r>
      <w:r>
        <w:fldChar w:fldCharType="separate"/>
      </w:r>
      <w:r>
        <w:rPr>
          <w:rStyle w:val="65"/>
          <w:rFonts w:ascii="方正仿宋_GBK" w:hAnsi="宋体" w:eastAsia="方正仿宋_GBK"/>
        </w:rPr>
        <w:t>三、投标文件</w:t>
      </w:r>
      <w:r>
        <w:tab/>
      </w:r>
      <w:r>
        <w:fldChar w:fldCharType="begin"/>
      </w:r>
      <w:r>
        <w:instrText xml:space="preserve"> PAGEREF _Toc165905986 \h </w:instrText>
      </w:r>
      <w:r>
        <w:fldChar w:fldCharType="separate"/>
      </w:r>
      <w:r>
        <w:t>- 16 -</w:t>
      </w:r>
      <w:r>
        <w:fldChar w:fldCharType="end"/>
      </w:r>
      <w:r>
        <w:fldChar w:fldCharType="end"/>
      </w:r>
    </w:p>
    <w:p w14:paraId="1F105BCD">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"_Toc165905987" </w:instrText>
      </w:r>
      <w:r>
        <w:fldChar w:fldCharType="separate"/>
      </w:r>
      <w:r>
        <w:rPr>
          <w:rStyle w:val="65"/>
          <w:rFonts w:ascii="方正仿宋_GBK" w:hAnsi="宋体" w:eastAsia="方正仿宋_GBK"/>
        </w:rPr>
        <w:t>四、开标</w:t>
      </w:r>
      <w:r>
        <w:tab/>
      </w:r>
      <w:r>
        <w:fldChar w:fldCharType="begin"/>
      </w:r>
      <w:r>
        <w:instrText xml:space="preserve"> PAGEREF _Toc165905987 \h </w:instrText>
      </w:r>
      <w:r>
        <w:fldChar w:fldCharType="separate"/>
      </w:r>
      <w:r>
        <w:t>- 19 -</w:t>
      </w:r>
      <w:r>
        <w:fldChar w:fldCharType="end"/>
      </w:r>
      <w:r>
        <w:fldChar w:fldCharType="end"/>
      </w:r>
    </w:p>
    <w:p w14:paraId="3D41439A">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"_Toc165905988" </w:instrText>
      </w:r>
      <w:r>
        <w:fldChar w:fldCharType="separate"/>
      </w:r>
      <w:r>
        <w:rPr>
          <w:rStyle w:val="65"/>
          <w:rFonts w:ascii="方正仿宋_GBK" w:hAnsi="宋体" w:eastAsia="方正仿宋_GBK"/>
        </w:rPr>
        <w:t>五、评标</w:t>
      </w:r>
      <w:r>
        <w:tab/>
      </w:r>
      <w:r>
        <w:fldChar w:fldCharType="begin"/>
      </w:r>
      <w:r>
        <w:instrText xml:space="preserve"> PAGEREF _Toc165905988 \h </w:instrText>
      </w:r>
      <w:r>
        <w:fldChar w:fldCharType="separate"/>
      </w:r>
      <w:r>
        <w:t>- 19 -</w:t>
      </w:r>
      <w:r>
        <w:fldChar w:fldCharType="end"/>
      </w:r>
      <w:r>
        <w:fldChar w:fldCharType="end"/>
      </w:r>
    </w:p>
    <w:p w14:paraId="17C78477">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"_Toc165905989" </w:instrText>
      </w:r>
      <w:r>
        <w:fldChar w:fldCharType="separate"/>
      </w:r>
      <w:r>
        <w:rPr>
          <w:rStyle w:val="65"/>
          <w:rFonts w:ascii="方正仿宋_GBK" w:hAnsi="宋体" w:eastAsia="方正仿宋_GBK"/>
        </w:rPr>
        <w:t>六、定标</w:t>
      </w:r>
      <w:r>
        <w:tab/>
      </w:r>
      <w:r>
        <w:fldChar w:fldCharType="begin"/>
      </w:r>
      <w:r>
        <w:instrText xml:space="preserve"> PAGEREF _Toc165905989 \h </w:instrText>
      </w:r>
      <w:r>
        <w:fldChar w:fldCharType="separate"/>
      </w:r>
      <w:r>
        <w:t>- 19 -</w:t>
      </w:r>
      <w:r>
        <w:fldChar w:fldCharType="end"/>
      </w:r>
      <w:r>
        <w:fldChar w:fldCharType="end"/>
      </w:r>
    </w:p>
    <w:p w14:paraId="4DC94806">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"_Toc165905990" </w:instrText>
      </w:r>
      <w:r>
        <w:fldChar w:fldCharType="separate"/>
      </w:r>
      <w:r>
        <w:rPr>
          <w:rStyle w:val="65"/>
          <w:rFonts w:ascii="方正仿宋_GBK" w:hAnsi="宋体" w:eastAsia="方正仿宋_GBK"/>
        </w:rPr>
        <w:t>七、中标通知书</w:t>
      </w:r>
      <w:r>
        <w:tab/>
      </w:r>
      <w:r>
        <w:fldChar w:fldCharType="begin"/>
      </w:r>
      <w:r>
        <w:instrText xml:space="preserve"> PAGEREF _Toc165905990 \h </w:instrText>
      </w:r>
      <w:r>
        <w:fldChar w:fldCharType="separate"/>
      </w:r>
      <w:r>
        <w:t>- 20 -</w:t>
      </w:r>
      <w:r>
        <w:fldChar w:fldCharType="end"/>
      </w:r>
      <w:r>
        <w:fldChar w:fldCharType="end"/>
      </w:r>
    </w:p>
    <w:p w14:paraId="6E18D6C7">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"_Toc165905991" </w:instrText>
      </w:r>
      <w:r>
        <w:fldChar w:fldCharType="separate"/>
      </w:r>
      <w:r>
        <w:rPr>
          <w:rStyle w:val="65"/>
          <w:rFonts w:ascii="方正仿宋_GBK" w:hAnsi="宋体" w:eastAsia="方正仿宋_GBK"/>
        </w:rPr>
        <w:t>八、询问、质疑和投诉</w:t>
      </w:r>
      <w:r>
        <w:tab/>
      </w:r>
      <w:r>
        <w:fldChar w:fldCharType="begin"/>
      </w:r>
      <w:r>
        <w:instrText xml:space="preserve"> PAGEREF _Toc165905991 \h </w:instrText>
      </w:r>
      <w:r>
        <w:fldChar w:fldCharType="separate"/>
      </w:r>
      <w:r>
        <w:t>- 20 -</w:t>
      </w:r>
      <w:r>
        <w:fldChar w:fldCharType="end"/>
      </w:r>
      <w:r>
        <w:fldChar w:fldCharType="end"/>
      </w:r>
    </w:p>
    <w:p w14:paraId="7F40EF80">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"_Toc165905992" </w:instrText>
      </w:r>
      <w:r>
        <w:fldChar w:fldCharType="separate"/>
      </w:r>
      <w:r>
        <w:rPr>
          <w:rStyle w:val="65"/>
          <w:rFonts w:ascii="方正仿宋_GBK" w:hAnsi="宋体" w:eastAsia="方正仿宋_GBK"/>
        </w:rPr>
        <w:t>九、签订合同</w:t>
      </w:r>
      <w:r>
        <w:tab/>
      </w:r>
      <w:r>
        <w:fldChar w:fldCharType="begin"/>
      </w:r>
      <w:r>
        <w:instrText xml:space="preserve"> PAGEREF _Toc165905992 \h </w:instrText>
      </w:r>
      <w:r>
        <w:fldChar w:fldCharType="separate"/>
      </w:r>
      <w:r>
        <w:t>- 22 -</w:t>
      </w:r>
      <w:r>
        <w:fldChar w:fldCharType="end"/>
      </w:r>
      <w:r>
        <w:fldChar w:fldCharType="end"/>
      </w:r>
    </w:p>
    <w:p w14:paraId="7D21BFE7">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"_Toc165905993" </w:instrText>
      </w:r>
      <w:r>
        <w:fldChar w:fldCharType="separate"/>
      </w:r>
      <w:r>
        <w:rPr>
          <w:rStyle w:val="65"/>
          <w:rFonts w:ascii="方正小标宋_GBK" w:hAnsi="宋体" w:eastAsia="方正小标宋_GBK"/>
        </w:rPr>
        <w:t>第六篇合同主要条款和格式合同（样本）</w:t>
      </w:r>
      <w:r>
        <w:tab/>
      </w:r>
      <w:r>
        <w:fldChar w:fldCharType="begin"/>
      </w:r>
      <w:r>
        <w:instrText xml:space="preserve"> PAGEREF _Toc165905993 \h </w:instrText>
      </w:r>
      <w:r>
        <w:fldChar w:fldCharType="separate"/>
      </w:r>
      <w:r>
        <w:t>- 23 -</w:t>
      </w:r>
      <w:r>
        <w:fldChar w:fldCharType="end"/>
      </w:r>
      <w:r>
        <w:fldChar w:fldCharType="end"/>
      </w:r>
    </w:p>
    <w:p w14:paraId="39F3FC86">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"_Toc165905994" </w:instrText>
      </w:r>
      <w:r>
        <w:fldChar w:fldCharType="separate"/>
      </w:r>
      <w:r>
        <w:rPr>
          <w:rStyle w:val="65"/>
          <w:rFonts w:ascii="方正仿宋_GBK" w:hAnsi="宋体" w:eastAsia="方正仿宋_GBK"/>
        </w:rPr>
        <w:t>1.定义</w:t>
      </w:r>
      <w:r>
        <w:tab/>
      </w:r>
      <w:r>
        <w:fldChar w:fldCharType="begin"/>
      </w:r>
      <w:r>
        <w:instrText xml:space="preserve"> PAGEREF _Toc165905994 \h </w:instrText>
      </w:r>
      <w:r>
        <w:fldChar w:fldCharType="separate"/>
      </w:r>
      <w:r>
        <w:t>- 23 -</w:t>
      </w:r>
      <w:r>
        <w:fldChar w:fldCharType="end"/>
      </w:r>
      <w:r>
        <w:fldChar w:fldCharType="end"/>
      </w:r>
    </w:p>
    <w:p w14:paraId="16328015">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"_Toc165905995" </w:instrText>
      </w:r>
      <w:r>
        <w:fldChar w:fldCharType="separate"/>
      </w:r>
      <w:r>
        <w:rPr>
          <w:rStyle w:val="65"/>
          <w:rFonts w:ascii="方正仿宋_GBK" w:hAnsi="宋体" w:eastAsia="方正仿宋_GBK"/>
        </w:rPr>
        <w:t>2.货物内容</w:t>
      </w:r>
      <w:r>
        <w:tab/>
      </w:r>
      <w:r>
        <w:fldChar w:fldCharType="begin"/>
      </w:r>
      <w:r>
        <w:instrText xml:space="preserve"> PAGEREF _Toc165905995 \h </w:instrText>
      </w:r>
      <w:r>
        <w:fldChar w:fldCharType="separate"/>
      </w:r>
      <w:r>
        <w:t>- 23 -</w:t>
      </w:r>
      <w:r>
        <w:fldChar w:fldCharType="end"/>
      </w:r>
      <w:r>
        <w:fldChar w:fldCharType="end"/>
      </w:r>
    </w:p>
    <w:p w14:paraId="134AF5BF">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"_Toc165905996" </w:instrText>
      </w:r>
      <w:r>
        <w:fldChar w:fldCharType="separate"/>
      </w:r>
      <w:r>
        <w:rPr>
          <w:rStyle w:val="65"/>
          <w:rFonts w:ascii="方正仿宋_GBK" w:hAnsi="宋体" w:eastAsia="方正仿宋_GBK"/>
        </w:rPr>
        <w:t>3.合同价格</w:t>
      </w:r>
      <w:r>
        <w:tab/>
      </w:r>
      <w:r>
        <w:fldChar w:fldCharType="begin"/>
      </w:r>
      <w:r>
        <w:instrText xml:space="preserve"> PAGEREF _Toc165905996 \h </w:instrText>
      </w:r>
      <w:r>
        <w:fldChar w:fldCharType="separate"/>
      </w:r>
      <w:r>
        <w:t>- 23 -</w:t>
      </w:r>
      <w:r>
        <w:fldChar w:fldCharType="end"/>
      </w:r>
      <w:r>
        <w:fldChar w:fldCharType="end"/>
      </w:r>
    </w:p>
    <w:p w14:paraId="69EF3EC3">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"_Toc165905997" </w:instrText>
      </w:r>
      <w:r>
        <w:fldChar w:fldCharType="separate"/>
      </w:r>
      <w:r>
        <w:rPr>
          <w:rStyle w:val="65"/>
          <w:rFonts w:ascii="方正仿宋_GBK" w:hAnsi="宋体" w:eastAsia="方正仿宋_GBK"/>
        </w:rPr>
        <w:t>4.转包或分包</w:t>
      </w:r>
      <w:r>
        <w:tab/>
      </w:r>
      <w:r>
        <w:fldChar w:fldCharType="begin"/>
      </w:r>
      <w:r>
        <w:instrText xml:space="preserve"> PAGEREF _Toc165905997 \h </w:instrText>
      </w:r>
      <w:r>
        <w:fldChar w:fldCharType="separate"/>
      </w:r>
      <w:r>
        <w:t>- 23 -</w:t>
      </w:r>
      <w:r>
        <w:fldChar w:fldCharType="end"/>
      </w:r>
      <w:r>
        <w:fldChar w:fldCharType="end"/>
      </w:r>
    </w:p>
    <w:p w14:paraId="39C83445">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"_Toc165905998" </w:instrText>
      </w:r>
      <w:r>
        <w:fldChar w:fldCharType="separate"/>
      </w:r>
      <w:r>
        <w:rPr>
          <w:rStyle w:val="65"/>
          <w:rFonts w:ascii="方正仿宋_GBK" w:hAnsi="宋体" w:eastAsia="方正仿宋_GBK"/>
        </w:rPr>
        <w:t>5.质量保证及售后服务</w:t>
      </w:r>
      <w:r>
        <w:tab/>
      </w:r>
      <w:r>
        <w:fldChar w:fldCharType="begin"/>
      </w:r>
      <w:r>
        <w:instrText xml:space="preserve"> PAGEREF _Toc165905998 \h </w:instrText>
      </w:r>
      <w:r>
        <w:fldChar w:fldCharType="separate"/>
      </w:r>
      <w:r>
        <w:t>- 23 -</w:t>
      </w:r>
      <w:r>
        <w:fldChar w:fldCharType="end"/>
      </w:r>
      <w:r>
        <w:fldChar w:fldCharType="end"/>
      </w:r>
    </w:p>
    <w:p w14:paraId="0D8F47DB">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"_Toc165905999" </w:instrText>
      </w:r>
      <w:r>
        <w:fldChar w:fldCharType="separate"/>
      </w:r>
      <w:r>
        <w:rPr>
          <w:rStyle w:val="65"/>
          <w:rFonts w:ascii="方正仿宋_GBK" w:hAnsi="宋体" w:eastAsia="方正仿宋_GBK"/>
        </w:rPr>
        <w:t>6.付款</w:t>
      </w:r>
      <w:r>
        <w:tab/>
      </w:r>
      <w:r>
        <w:fldChar w:fldCharType="begin"/>
      </w:r>
      <w:r>
        <w:instrText xml:space="preserve"> PAGEREF _Toc165905999 \h </w:instrText>
      </w:r>
      <w:r>
        <w:fldChar w:fldCharType="separate"/>
      </w:r>
      <w:r>
        <w:t>- 24 -</w:t>
      </w:r>
      <w:r>
        <w:fldChar w:fldCharType="end"/>
      </w:r>
      <w:r>
        <w:fldChar w:fldCharType="end"/>
      </w:r>
    </w:p>
    <w:p w14:paraId="629FDFFC">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"_Toc165906000" </w:instrText>
      </w:r>
      <w:r>
        <w:fldChar w:fldCharType="separate"/>
      </w:r>
      <w:r>
        <w:rPr>
          <w:rStyle w:val="65"/>
          <w:rFonts w:ascii="方正仿宋_GBK" w:hAnsi="宋体" w:eastAsia="方正仿宋_GBK"/>
        </w:rPr>
        <w:t>7.检查验收</w:t>
      </w:r>
      <w:r>
        <w:tab/>
      </w:r>
      <w:r>
        <w:fldChar w:fldCharType="begin"/>
      </w:r>
      <w:r>
        <w:instrText xml:space="preserve"> PAGEREF _Toc165906000 \h </w:instrText>
      </w:r>
      <w:r>
        <w:fldChar w:fldCharType="separate"/>
      </w:r>
      <w:r>
        <w:t>- 24 -</w:t>
      </w:r>
      <w:r>
        <w:fldChar w:fldCharType="end"/>
      </w:r>
      <w:r>
        <w:fldChar w:fldCharType="end"/>
      </w:r>
    </w:p>
    <w:p w14:paraId="7DF57246">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"_Toc165906001" </w:instrText>
      </w:r>
      <w:r>
        <w:fldChar w:fldCharType="separate"/>
      </w:r>
      <w:r>
        <w:rPr>
          <w:rStyle w:val="65"/>
          <w:rFonts w:ascii="方正仿宋_GBK" w:hAnsi="宋体" w:eastAsia="方正仿宋_GBK"/>
        </w:rPr>
        <w:t>8.索赔</w:t>
      </w:r>
      <w:r>
        <w:tab/>
      </w:r>
      <w:r>
        <w:fldChar w:fldCharType="begin"/>
      </w:r>
      <w:r>
        <w:instrText xml:space="preserve"> PAGEREF _Toc165906001 \h </w:instrText>
      </w:r>
      <w:r>
        <w:fldChar w:fldCharType="separate"/>
      </w:r>
      <w:r>
        <w:t>- 24 -</w:t>
      </w:r>
      <w:r>
        <w:fldChar w:fldCharType="end"/>
      </w:r>
      <w:r>
        <w:fldChar w:fldCharType="end"/>
      </w:r>
    </w:p>
    <w:p w14:paraId="7898657E">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"_Toc165906002" </w:instrText>
      </w:r>
      <w:r>
        <w:fldChar w:fldCharType="separate"/>
      </w:r>
      <w:r>
        <w:rPr>
          <w:rStyle w:val="65"/>
          <w:rFonts w:ascii="方正仿宋_GBK" w:hAnsi="宋体" w:eastAsia="方正仿宋_GBK"/>
        </w:rPr>
        <w:t>9.知识产权</w:t>
      </w:r>
      <w:r>
        <w:tab/>
      </w:r>
      <w:r>
        <w:fldChar w:fldCharType="begin"/>
      </w:r>
      <w:r>
        <w:instrText xml:space="preserve"> PAGEREF _Toc165906002 \h </w:instrText>
      </w:r>
      <w:r>
        <w:fldChar w:fldCharType="separate"/>
      </w:r>
      <w:r>
        <w:t>- 24 -</w:t>
      </w:r>
      <w:r>
        <w:fldChar w:fldCharType="end"/>
      </w:r>
      <w:r>
        <w:fldChar w:fldCharType="end"/>
      </w:r>
    </w:p>
    <w:p w14:paraId="0246D564">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"_Toc165906003" </w:instrText>
      </w:r>
      <w:r>
        <w:fldChar w:fldCharType="separate"/>
      </w:r>
      <w:r>
        <w:rPr>
          <w:rStyle w:val="65"/>
          <w:rFonts w:ascii="方正仿宋_GBK" w:hAnsi="宋体" w:eastAsia="方正仿宋_GBK"/>
        </w:rPr>
        <w:t>10.合同争议的解决</w:t>
      </w:r>
      <w:r>
        <w:tab/>
      </w:r>
      <w:r>
        <w:fldChar w:fldCharType="begin"/>
      </w:r>
      <w:r>
        <w:instrText xml:space="preserve"> PAGEREF _Toc165906003 \h </w:instrText>
      </w:r>
      <w:r>
        <w:fldChar w:fldCharType="separate"/>
      </w:r>
      <w:r>
        <w:t>- 25 -</w:t>
      </w:r>
      <w:r>
        <w:fldChar w:fldCharType="end"/>
      </w:r>
      <w:r>
        <w:fldChar w:fldCharType="end"/>
      </w:r>
    </w:p>
    <w:p w14:paraId="0F217D6D">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"_Toc165906004" </w:instrText>
      </w:r>
      <w:r>
        <w:fldChar w:fldCharType="separate"/>
      </w:r>
      <w:r>
        <w:rPr>
          <w:rStyle w:val="65"/>
          <w:rFonts w:ascii="方正仿宋_GBK" w:hAnsi="宋体" w:eastAsia="方正仿宋_GBK"/>
        </w:rPr>
        <w:t>11.违约责任</w:t>
      </w:r>
      <w:r>
        <w:tab/>
      </w:r>
      <w:r>
        <w:fldChar w:fldCharType="begin"/>
      </w:r>
      <w:r>
        <w:instrText xml:space="preserve"> PAGEREF _Toc165906004 \h </w:instrText>
      </w:r>
      <w:r>
        <w:fldChar w:fldCharType="separate"/>
      </w:r>
      <w:r>
        <w:t>- 25 -</w:t>
      </w:r>
      <w:r>
        <w:fldChar w:fldCharType="end"/>
      </w:r>
      <w:r>
        <w:fldChar w:fldCharType="end"/>
      </w:r>
    </w:p>
    <w:p w14:paraId="0BDD795C">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"_Toc165906005" </w:instrText>
      </w:r>
      <w:r>
        <w:fldChar w:fldCharType="separate"/>
      </w:r>
      <w:r>
        <w:rPr>
          <w:rStyle w:val="65"/>
          <w:rFonts w:ascii="方正仿宋_GBK" w:hAnsi="宋体" w:eastAsia="方正仿宋_GBK"/>
        </w:rPr>
        <w:t>12.合同生效及其它</w:t>
      </w:r>
      <w:r>
        <w:tab/>
      </w:r>
      <w:r>
        <w:fldChar w:fldCharType="begin"/>
      </w:r>
      <w:r>
        <w:instrText xml:space="preserve"> PAGEREF _Toc165906005 \h </w:instrText>
      </w:r>
      <w:r>
        <w:fldChar w:fldCharType="separate"/>
      </w:r>
      <w:r>
        <w:t>- 25 -</w:t>
      </w:r>
      <w:r>
        <w:fldChar w:fldCharType="end"/>
      </w:r>
      <w:r>
        <w:fldChar w:fldCharType="end"/>
      </w:r>
    </w:p>
    <w:p w14:paraId="3989BD93">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"_Toc165906006" </w:instrText>
      </w:r>
      <w:r>
        <w:fldChar w:fldCharType="separate"/>
      </w:r>
      <w:r>
        <w:rPr>
          <w:rStyle w:val="65"/>
          <w:rFonts w:ascii="方正小标宋_GBK" w:hAnsi="宋体" w:eastAsia="方正小标宋_GBK"/>
        </w:rPr>
        <w:t>第七篇投标文件格式</w:t>
      </w:r>
      <w:r>
        <w:tab/>
      </w:r>
      <w:r>
        <w:fldChar w:fldCharType="begin"/>
      </w:r>
      <w:r>
        <w:instrText xml:space="preserve"> PAGEREF _Toc165906006 \h </w:instrText>
      </w:r>
      <w:r>
        <w:fldChar w:fldCharType="separate"/>
      </w:r>
      <w:r>
        <w:t>- 26 -</w:t>
      </w:r>
      <w:r>
        <w:fldChar w:fldCharType="end"/>
      </w:r>
      <w:r>
        <w:fldChar w:fldCharType="end"/>
      </w:r>
    </w:p>
    <w:p w14:paraId="042811BA">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"_Toc165906007" </w:instrText>
      </w:r>
      <w:r>
        <w:fldChar w:fldCharType="separate"/>
      </w:r>
      <w:r>
        <w:rPr>
          <w:rStyle w:val="65"/>
          <w:rFonts w:ascii="方正仿宋_GBK" w:hAnsi="宋体" w:eastAsia="方正仿宋_GBK"/>
        </w:rPr>
        <w:t>一、经济文件</w:t>
      </w:r>
      <w:r>
        <w:tab/>
      </w:r>
      <w:r>
        <w:fldChar w:fldCharType="begin"/>
      </w:r>
      <w:r>
        <w:instrText xml:space="preserve"> PAGEREF _Toc165906007 \h </w:instrText>
      </w:r>
      <w:r>
        <w:fldChar w:fldCharType="separate"/>
      </w:r>
      <w:r>
        <w:t>- 26 -</w:t>
      </w:r>
      <w:r>
        <w:fldChar w:fldCharType="end"/>
      </w:r>
      <w:r>
        <w:fldChar w:fldCharType="end"/>
      </w:r>
    </w:p>
    <w:p w14:paraId="484E0BD7">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"_Toc165906008" </w:instrText>
      </w:r>
      <w:r>
        <w:fldChar w:fldCharType="separate"/>
      </w:r>
      <w:r>
        <w:rPr>
          <w:rStyle w:val="65"/>
          <w:rFonts w:ascii="方正仿宋_GBK" w:hAnsi="宋体" w:eastAsia="方正仿宋_GBK"/>
        </w:rPr>
        <w:t>二、技术文件</w:t>
      </w:r>
      <w:r>
        <w:tab/>
      </w:r>
      <w:r>
        <w:fldChar w:fldCharType="begin"/>
      </w:r>
      <w:r>
        <w:instrText xml:space="preserve"> PAGEREF _Toc165906008 \h </w:instrText>
      </w:r>
      <w:r>
        <w:fldChar w:fldCharType="separate"/>
      </w:r>
      <w:r>
        <w:t>- 28 -</w:t>
      </w:r>
      <w:r>
        <w:fldChar w:fldCharType="end"/>
      </w:r>
      <w:r>
        <w:fldChar w:fldCharType="end"/>
      </w:r>
    </w:p>
    <w:p w14:paraId="01FEEC90">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"_Toc165906009" </w:instrText>
      </w:r>
      <w:r>
        <w:fldChar w:fldCharType="separate"/>
      </w:r>
      <w:r>
        <w:rPr>
          <w:rStyle w:val="65"/>
          <w:rFonts w:ascii="方正仿宋_GBK" w:hAnsi="宋体" w:eastAsia="方正仿宋_GBK"/>
        </w:rPr>
        <w:t>三、商务文件</w:t>
      </w:r>
      <w:r>
        <w:tab/>
      </w:r>
      <w:r>
        <w:fldChar w:fldCharType="begin"/>
      </w:r>
      <w:r>
        <w:instrText xml:space="preserve"> PAGEREF _Toc165906009 \h </w:instrText>
      </w:r>
      <w:r>
        <w:fldChar w:fldCharType="separate"/>
      </w:r>
      <w:r>
        <w:t>- 30 -</w:t>
      </w:r>
      <w:r>
        <w:fldChar w:fldCharType="end"/>
      </w:r>
      <w:r>
        <w:fldChar w:fldCharType="end"/>
      </w:r>
    </w:p>
    <w:p w14:paraId="03C29831">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"_Toc165906010" </w:instrText>
      </w:r>
      <w:r>
        <w:fldChar w:fldCharType="separate"/>
      </w:r>
      <w:r>
        <w:rPr>
          <w:rStyle w:val="65"/>
          <w:rFonts w:ascii="方正仿宋_GBK" w:hAnsi="宋体" w:eastAsia="方正仿宋_GBK"/>
        </w:rPr>
        <w:t>四、其他</w:t>
      </w:r>
      <w:r>
        <w:tab/>
      </w:r>
      <w:r>
        <w:fldChar w:fldCharType="begin"/>
      </w:r>
      <w:r>
        <w:instrText xml:space="preserve"> PAGEREF _Toc165906010 \h </w:instrText>
      </w:r>
      <w:r>
        <w:fldChar w:fldCharType="separate"/>
      </w:r>
      <w:r>
        <w:t>- 33 -</w:t>
      </w:r>
      <w:r>
        <w:fldChar w:fldCharType="end"/>
      </w:r>
      <w:r>
        <w:fldChar w:fldCharType="end"/>
      </w:r>
    </w:p>
    <w:p w14:paraId="46A557D9">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"_Toc165906011" </w:instrText>
      </w:r>
      <w:r>
        <w:fldChar w:fldCharType="separate"/>
      </w:r>
      <w:r>
        <w:rPr>
          <w:rStyle w:val="65"/>
          <w:rFonts w:ascii="方正仿宋_GBK" w:hAnsi="宋体" w:eastAsia="方正仿宋_GBK"/>
        </w:rPr>
        <w:t>五、资格文件</w:t>
      </w:r>
      <w:r>
        <w:tab/>
      </w:r>
      <w:r>
        <w:fldChar w:fldCharType="begin"/>
      </w:r>
      <w:r>
        <w:instrText xml:space="preserve"> PAGEREF _Toc165906011 \h </w:instrText>
      </w:r>
      <w:r>
        <w:fldChar w:fldCharType="separate"/>
      </w:r>
      <w:r>
        <w:t>- 34 -</w:t>
      </w:r>
      <w:r>
        <w:fldChar w:fldCharType="end"/>
      </w:r>
      <w:r>
        <w:fldChar w:fldCharType="end"/>
      </w:r>
    </w:p>
    <w:p w14:paraId="7DEE8237">
      <w:pPr>
        <w:pStyle w:val="46"/>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szCs w:val="21"/>
        </w:rPr>
        <w:fldChar w:fldCharType="end"/>
      </w:r>
    </w:p>
    <w:p w14:paraId="06FE8CCD">
      <w:pPr>
        <w:pStyle w:val="3"/>
        <w:spacing w:line="360" w:lineRule="auto"/>
        <w:jc w:val="center"/>
        <w:rPr>
          <w:rFonts w:ascii="方正小标宋_GBK" w:hAnsi="宋体" w:eastAsia="方正小标宋_GBK"/>
          <w:b w:val="0"/>
          <w:szCs w:val="30"/>
        </w:rPr>
      </w:pPr>
      <w:bookmarkStart w:id="1" w:name="_Toc11641050"/>
      <w:bookmarkStart w:id="2" w:name="_Toc165905958"/>
      <w:bookmarkStart w:id="3" w:name="_Toc12789052"/>
      <w:r>
        <w:rPr>
          <w:rFonts w:hint="eastAsia" w:ascii="方正小标宋_GBK" w:hAnsi="宋体" w:eastAsia="方正小标宋_GBK"/>
          <w:b w:val="0"/>
          <w:sz w:val="36"/>
          <w:szCs w:val="30"/>
        </w:rPr>
        <w:t>第一篇投标邀请书</w:t>
      </w:r>
      <w:bookmarkEnd w:id="1"/>
      <w:bookmarkEnd w:id="2"/>
      <w:bookmarkEnd w:id="3"/>
    </w:p>
    <w:p w14:paraId="1D9CDE8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重庆海联职业技术学院招标办（以下简称：采购代理机构）接受重庆海联职业技术学院的委托，对重庆海联职业技术学院工程类计算机实训室建设项目进行公开招标。欢迎有资格的供应商前来参加投标。</w:t>
      </w:r>
    </w:p>
    <w:p w14:paraId="21488F2E">
      <w:pPr>
        <w:pStyle w:val="4"/>
        <w:spacing w:before="0" w:after="0" w:line="400" w:lineRule="exact"/>
        <w:rPr>
          <w:rFonts w:ascii="方正仿宋_GBK" w:eastAsia="方正仿宋_GBK"/>
          <w:sz w:val="24"/>
          <w:szCs w:val="24"/>
        </w:rPr>
      </w:pPr>
      <w:bookmarkStart w:id="4" w:name="_Toc317775175"/>
      <w:bookmarkStart w:id="5" w:name="_Toc313893526"/>
      <w:bookmarkStart w:id="6" w:name="_Toc165905959"/>
      <w:r>
        <w:rPr>
          <w:rFonts w:hint="eastAsia" w:ascii="方正仿宋_GBK" w:eastAsia="方正仿宋_GBK"/>
          <w:sz w:val="24"/>
          <w:szCs w:val="24"/>
        </w:rPr>
        <w:t>一、</w:t>
      </w:r>
      <w:bookmarkEnd w:id="4"/>
      <w:bookmarkEnd w:id="5"/>
      <w:r>
        <w:rPr>
          <w:rFonts w:hint="eastAsia" w:ascii="方正仿宋_GBK" w:eastAsia="方正仿宋_GBK"/>
          <w:sz w:val="24"/>
          <w:szCs w:val="24"/>
        </w:rPr>
        <w:t>投标项目内容</w:t>
      </w:r>
      <w:bookmarkEnd w:id="6"/>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9"/>
        <w:gridCol w:w="1469"/>
        <w:gridCol w:w="1410"/>
        <w:gridCol w:w="3110"/>
      </w:tblGrid>
      <w:tr w14:paraId="1C2D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639" w:type="dxa"/>
            <w:tcBorders>
              <w:top w:val="single" w:color="auto" w:sz="4" w:space="0"/>
              <w:left w:val="single" w:color="auto" w:sz="4" w:space="0"/>
              <w:right w:val="single" w:color="auto" w:sz="4" w:space="0"/>
            </w:tcBorders>
            <w:vAlign w:val="center"/>
          </w:tcPr>
          <w:p w14:paraId="1D41E10B">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1469" w:type="dxa"/>
            <w:tcBorders>
              <w:top w:val="single" w:color="auto" w:sz="4" w:space="0"/>
              <w:left w:val="single" w:color="auto" w:sz="4" w:space="0"/>
              <w:right w:val="single" w:color="auto" w:sz="4" w:space="0"/>
            </w:tcBorders>
            <w:vAlign w:val="center"/>
          </w:tcPr>
          <w:p w14:paraId="7B4C9D47">
            <w:pPr>
              <w:pStyle w:val="24"/>
              <w:spacing w:line="240" w:lineRule="auto"/>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预算金额</w:t>
            </w:r>
          </w:p>
          <w:p w14:paraId="54084565">
            <w:pPr>
              <w:jc w:val="center"/>
              <w:rPr>
                <w:rFonts w:ascii="方正仿宋_GBK" w:hAnsi="宋体" w:eastAsia="方正仿宋_GBK" w:cs="宋体"/>
                <w:b/>
                <w:bCs/>
                <w:kern w:val="0"/>
                <w:sz w:val="21"/>
                <w:szCs w:val="24"/>
              </w:rPr>
            </w:pPr>
            <w:r>
              <w:rPr>
                <w:rFonts w:hint="eastAsia" w:ascii="方正仿宋_GBK" w:hAnsi="宋体" w:eastAsia="方正仿宋_GBK"/>
                <w:b/>
                <w:sz w:val="21"/>
                <w:szCs w:val="21"/>
              </w:rPr>
              <w:t>（万元）</w:t>
            </w:r>
          </w:p>
        </w:tc>
        <w:tc>
          <w:tcPr>
            <w:tcW w:w="1410" w:type="dxa"/>
            <w:tcBorders>
              <w:top w:val="single" w:color="auto" w:sz="4" w:space="0"/>
              <w:left w:val="single" w:color="auto" w:sz="4" w:space="0"/>
              <w:right w:val="single" w:color="auto" w:sz="4" w:space="0"/>
            </w:tcBorders>
          </w:tcPr>
          <w:p w14:paraId="10DA2395">
            <w:pPr>
              <w:pStyle w:val="24"/>
              <w:spacing w:line="240" w:lineRule="auto"/>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中标人数量</w:t>
            </w:r>
          </w:p>
          <w:p w14:paraId="294BBC38">
            <w:pPr>
              <w:pStyle w:val="24"/>
              <w:spacing w:line="240" w:lineRule="auto"/>
              <w:ind w:left="0"/>
              <w:jc w:val="center"/>
              <w:outlineLvl w:val="0"/>
              <w:rPr>
                <w:rFonts w:ascii="方正仿宋_GBK" w:hAnsi="宋体" w:eastAsia="方正仿宋_GBK" w:cs="宋体"/>
                <w:b/>
                <w:bCs/>
                <w:kern w:val="0"/>
                <w:sz w:val="21"/>
                <w:szCs w:val="24"/>
              </w:rPr>
            </w:pPr>
            <w:r>
              <w:rPr>
                <w:rFonts w:hint="eastAsia" w:ascii="方正仿宋_GBK" w:hAnsi="宋体" w:eastAsia="方正仿宋_GBK"/>
                <w:b/>
                <w:sz w:val="21"/>
                <w:szCs w:val="21"/>
              </w:rPr>
              <w:t>（名）</w:t>
            </w:r>
          </w:p>
        </w:tc>
        <w:tc>
          <w:tcPr>
            <w:tcW w:w="3110" w:type="dxa"/>
            <w:tcBorders>
              <w:top w:val="single" w:color="auto" w:sz="4" w:space="0"/>
              <w:left w:val="single" w:color="auto" w:sz="4" w:space="0"/>
              <w:right w:val="single" w:color="auto" w:sz="4" w:space="0"/>
            </w:tcBorders>
            <w:vAlign w:val="center"/>
          </w:tcPr>
          <w:p w14:paraId="21568C22">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1BF9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14:paraId="4E74E7B9">
            <w:pPr>
              <w:widowControl/>
              <w:jc w:val="center"/>
              <w:rPr>
                <w:rFonts w:ascii="方正仿宋_GBK" w:hAnsi="宋体" w:eastAsia="方正仿宋_GBK"/>
                <w:sz w:val="21"/>
                <w:szCs w:val="21"/>
              </w:rPr>
            </w:pPr>
            <w:bookmarkStart w:id="7" w:name="_Hlk344477914"/>
            <w:r>
              <w:rPr>
                <w:rFonts w:hint="eastAsia" w:ascii="方正仿宋_GBK" w:hAnsi="宋体" w:eastAsia="方正仿宋_GBK"/>
                <w:sz w:val="21"/>
                <w:szCs w:val="21"/>
              </w:rPr>
              <w:t>重庆海联职业技术学院</w:t>
            </w:r>
          </w:p>
          <w:p w14:paraId="5A1EB427">
            <w:pPr>
              <w:widowControl/>
              <w:jc w:val="center"/>
              <w:rPr>
                <w:rFonts w:ascii="方正仿宋_GBK" w:hAnsi="宋体" w:eastAsia="方正仿宋_GBK"/>
                <w:sz w:val="18"/>
                <w:szCs w:val="18"/>
              </w:rPr>
            </w:pPr>
            <w:r>
              <w:rPr>
                <w:rFonts w:hint="eastAsia" w:ascii="方正仿宋_GBK" w:hAnsi="宋体" w:eastAsia="方正仿宋_GBK"/>
                <w:sz w:val="18"/>
                <w:szCs w:val="18"/>
              </w:rPr>
              <w:t>工程类计算机实训室建设项目（第二次）</w:t>
            </w:r>
          </w:p>
        </w:tc>
        <w:tc>
          <w:tcPr>
            <w:tcW w:w="1469" w:type="dxa"/>
            <w:tcBorders>
              <w:top w:val="single" w:color="auto" w:sz="4" w:space="0"/>
              <w:left w:val="single" w:color="auto" w:sz="4" w:space="0"/>
              <w:bottom w:val="single" w:color="auto" w:sz="4" w:space="0"/>
              <w:right w:val="single" w:color="auto" w:sz="4" w:space="0"/>
            </w:tcBorders>
            <w:vAlign w:val="center"/>
          </w:tcPr>
          <w:p w14:paraId="32B4D3F9">
            <w:pPr>
              <w:widowControl/>
              <w:jc w:val="center"/>
              <w:rPr>
                <w:rFonts w:ascii="方正仿宋_GBK" w:hAnsi="宋体" w:eastAsia="方正仿宋_GBK"/>
                <w:b/>
                <w:bCs/>
                <w:sz w:val="21"/>
                <w:szCs w:val="21"/>
              </w:rPr>
            </w:pPr>
            <w:r>
              <w:rPr>
                <w:rFonts w:hint="eastAsia" w:ascii="方正仿宋_GBK" w:hAnsi="宋体" w:eastAsia="方正仿宋_GBK"/>
                <w:b/>
                <w:bCs/>
                <w:sz w:val="21"/>
                <w:szCs w:val="21"/>
              </w:rPr>
              <w:t>70</w:t>
            </w:r>
          </w:p>
        </w:tc>
        <w:tc>
          <w:tcPr>
            <w:tcW w:w="1410" w:type="dxa"/>
            <w:tcBorders>
              <w:top w:val="single" w:color="auto" w:sz="4" w:space="0"/>
              <w:left w:val="single" w:color="auto" w:sz="4" w:space="0"/>
              <w:bottom w:val="single" w:color="auto" w:sz="4" w:space="0"/>
              <w:right w:val="single" w:color="auto" w:sz="4" w:space="0"/>
            </w:tcBorders>
            <w:vAlign w:val="center"/>
          </w:tcPr>
          <w:p w14:paraId="41F0CBD1">
            <w:pPr>
              <w:jc w:val="center"/>
              <w:rPr>
                <w:rFonts w:ascii="方正仿宋_GBK" w:hAnsi="宋体" w:eastAsia="方正仿宋_GBK"/>
                <w:sz w:val="21"/>
                <w:szCs w:val="21"/>
              </w:rPr>
            </w:pPr>
            <w:r>
              <w:rPr>
                <w:rFonts w:ascii="方正仿宋_GBK" w:hAnsi="宋体" w:eastAsia="方正仿宋_GBK"/>
                <w:sz w:val="21"/>
                <w:szCs w:val="21"/>
              </w:rPr>
              <w:t>1</w:t>
            </w:r>
          </w:p>
        </w:tc>
        <w:tc>
          <w:tcPr>
            <w:tcW w:w="3110" w:type="dxa"/>
            <w:tcBorders>
              <w:top w:val="single" w:color="auto" w:sz="4" w:space="0"/>
              <w:left w:val="single" w:color="auto" w:sz="4" w:space="0"/>
              <w:bottom w:val="single" w:color="auto" w:sz="4" w:space="0"/>
              <w:right w:val="single" w:color="auto" w:sz="4" w:space="0"/>
            </w:tcBorders>
            <w:vAlign w:val="center"/>
          </w:tcPr>
          <w:p w14:paraId="6E657358">
            <w:pPr>
              <w:jc w:val="center"/>
              <w:rPr>
                <w:rFonts w:ascii="方正仿宋_GBK" w:hAnsi="宋体" w:eastAsia="方正仿宋_GBK"/>
                <w:sz w:val="21"/>
                <w:szCs w:val="21"/>
              </w:rPr>
            </w:pPr>
          </w:p>
        </w:tc>
      </w:tr>
      <w:bookmarkEnd w:id="7"/>
    </w:tbl>
    <w:p w14:paraId="781B8BF2">
      <w:pPr>
        <w:pStyle w:val="4"/>
        <w:spacing w:before="0" w:after="0" w:line="400" w:lineRule="exact"/>
        <w:rPr>
          <w:rFonts w:ascii="方正仿宋_GBK" w:eastAsia="方正仿宋_GBK"/>
          <w:sz w:val="24"/>
          <w:szCs w:val="24"/>
        </w:rPr>
      </w:pPr>
      <w:bookmarkStart w:id="8" w:name="_Toc165905960"/>
      <w:bookmarkStart w:id="9" w:name="_Toc373860293"/>
      <w:bookmarkStart w:id="10" w:name="_Toc317775178"/>
      <w:r>
        <w:rPr>
          <w:rFonts w:hint="eastAsia" w:ascii="方正仿宋_GBK" w:eastAsia="方正仿宋_GBK"/>
          <w:sz w:val="24"/>
          <w:szCs w:val="24"/>
        </w:rPr>
        <w:t>二、资金来源</w:t>
      </w:r>
      <w:bookmarkEnd w:id="8"/>
    </w:p>
    <w:p w14:paraId="7AFB66AB">
      <w:pPr>
        <w:spacing w:line="48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学院自筹资金。</w:t>
      </w:r>
    </w:p>
    <w:p w14:paraId="33D18DB1">
      <w:pPr>
        <w:pStyle w:val="4"/>
        <w:spacing w:before="0" w:after="0" w:line="400" w:lineRule="exact"/>
        <w:rPr>
          <w:rFonts w:ascii="方正仿宋_GBK" w:eastAsia="方正仿宋_GBK"/>
          <w:sz w:val="24"/>
          <w:szCs w:val="24"/>
        </w:rPr>
      </w:pPr>
      <w:bookmarkStart w:id="11" w:name="_Toc165905961"/>
      <w:r>
        <w:rPr>
          <w:rFonts w:hint="eastAsia" w:ascii="方正仿宋_GBK" w:eastAsia="方正仿宋_GBK"/>
          <w:sz w:val="24"/>
          <w:szCs w:val="24"/>
        </w:rPr>
        <w:t>三、投标人资格要求</w:t>
      </w:r>
      <w:bookmarkEnd w:id="11"/>
    </w:p>
    <w:p w14:paraId="5AFBE13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合格投标人应首先符合采购法第二十二条规定的基本条件，同时符合根据该项目特殊要求设置的特定资格条件。</w:t>
      </w:r>
    </w:p>
    <w:p w14:paraId="2D310F8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2F0C332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197B275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0C6D7D8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3B00B50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63B2B22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5.参加采购活动前三年内，在经营活动中没有重大违法记录；</w:t>
      </w:r>
    </w:p>
    <w:p w14:paraId="23CE07A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65ECA20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bookmarkStart w:id="12" w:name="_Toc165905962"/>
    </w:p>
    <w:p w14:paraId="35F1503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无</w:t>
      </w:r>
    </w:p>
    <w:p w14:paraId="5E160D47">
      <w:pPr>
        <w:pStyle w:val="4"/>
        <w:spacing w:before="0" w:after="0" w:line="480" w:lineRule="exact"/>
        <w:rPr>
          <w:rFonts w:ascii="方正仿宋_GBK" w:eastAsia="方正仿宋_GBK"/>
          <w:sz w:val="24"/>
          <w:szCs w:val="24"/>
        </w:rPr>
      </w:pPr>
      <w:r>
        <w:rPr>
          <w:rFonts w:hint="eastAsia" w:ascii="方正仿宋_GBK" w:eastAsia="方正仿宋_GBK"/>
          <w:sz w:val="24"/>
          <w:szCs w:val="24"/>
        </w:rPr>
        <w:t>四、投标、开标有关说明</w:t>
      </w:r>
      <w:bookmarkEnd w:id="9"/>
      <w:bookmarkEnd w:id="12"/>
    </w:p>
    <w:p w14:paraId="1A8ADDA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供应商，请到采购代理机构领取或在重庆海联职业技术学院官网下载本项目招标文件以及图纸、补遗等开标前公布的所有项目资料，无论供应商下载或领取与否，均视为已知晓所有招标内容。</w:t>
      </w:r>
    </w:p>
    <w:p w14:paraId="08A2CA5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（二）招标文件公告期限：自采购公告发布之日（2024年12月17日）起5个工作日。</w:t>
      </w:r>
    </w:p>
    <w:p w14:paraId="1B87806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（三）报名及招标文件发售</w:t>
      </w:r>
    </w:p>
    <w:p w14:paraId="0613652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1.报名和</w:t>
      </w:r>
      <w:bookmarkStart w:id="13" w:name="OLE_LINK5"/>
      <w:bookmarkStart w:id="14" w:name="OLE_LINK6"/>
      <w:r>
        <w:rPr>
          <w:rFonts w:hint="eastAsia" w:ascii="方正仿宋_GBK" w:hAnsi="宋体" w:eastAsia="方正仿宋_GBK"/>
          <w:sz w:val="24"/>
          <w:szCs w:val="24"/>
        </w:rPr>
        <w:t>招标文件</w:t>
      </w:r>
      <w:bookmarkEnd w:id="13"/>
      <w:bookmarkEnd w:id="14"/>
      <w:r>
        <w:rPr>
          <w:rFonts w:hint="eastAsia" w:ascii="方正仿宋_GBK" w:hAnsi="宋体" w:eastAsia="方正仿宋_GBK"/>
          <w:sz w:val="24"/>
          <w:szCs w:val="24"/>
        </w:rPr>
        <w:t>发售期：2024年12月17日-2024年12月23日17:00（工作时间）报名时需要提供投标人营业执照复印件、法人身份证（正反）复印件以及授权委托书等资料，所有资料均需加盖投标人鲜章。</w:t>
      </w:r>
    </w:p>
    <w:p w14:paraId="2CFDF89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2.招标文件售价：人民币300元/份（售后不退）。</w:t>
      </w:r>
    </w:p>
    <w:p w14:paraId="65146F2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2.1招标文件购买方式：银行转账。转账信息如下：</w:t>
      </w:r>
    </w:p>
    <w:p w14:paraId="6AA372D2">
      <w:pPr>
        <w:ind w:firstLine="480" w:firstLineChars="200"/>
        <w:rPr>
          <w:rFonts w:ascii="方正仿宋_GBK" w:hAnsi="宋体" w:eastAsia="方正仿宋_GBK"/>
          <w:sz w:val="24"/>
          <w:szCs w:val="24"/>
        </w:rPr>
      </w:pPr>
      <w:r>
        <w:rPr>
          <w:rFonts w:hint="eastAsia" w:ascii="方正仿宋_GBK" w:hAnsi="宋体" w:eastAsia="方正仿宋_GBK"/>
          <w:sz w:val="24"/>
          <w:szCs w:val="24"/>
        </w:rPr>
        <w:t>户名：重庆海联职业技术学院</w:t>
      </w:r>
    </w:p>
    <w:p w14:paraId="48304B51">
      <w:pPr>
        <w:ind w:firstLine="480" w:firstLineChars="200"/>
        <w:rPr>
          <w:rFonts w:ascii="方正仿宋_GBK" w:hAnsi="宋体" w:eastAsia="方正仿宋_GBK"/>
          <w:sz w:val="24"/>
          <w:szCs w:val="24"/>
        </w:rPr>
      </w:pPr>
      <w:r>
        <w:rPr>
          <w:rFonts w:hint="eastAsia" w:ascii="方正仿宋_GBK" w:hAnsi="宋体" w:eastAsia="方正仿宋_GBK"/>
          <w:sz w:val="24"/>
          <w:szCs w:val="24"/>
        </w:rPr>
        <w:t>开户行：兴业银行重庆加州支行</w:t>
      </w:r>
    </w:p>
    <w:p w14:paraId="11CFB11D">
      <w:pPr>
        <w:ind w:firstLine="480" w:firstLineChars="200"/>
        <w:rPr>
          <w:rFonts w:ascii="方正仿宋_GBK" w:hAnsi="宋体" w:eastAsia="方正仿宋_GBK"/>
          <w:sz w:val="24"/>
          <w:szCs w:val="24"/>
        </w:rPr>
      </w:pPr>
      <w:r>
        <w:rPr>
          <w:rFonts w:hint="eastAsia" w:ascii="方正仿宋_GBK" w:hAnsi="宋体" w:eastAsia="方正仿宋_GBK"/>
          <w:sz w:val="24"/>
          <w:szCs w:val="24"/>
        </w:rPr>
        <w:t>账号：346270100100143032</w:t>
      </w:r>
    </w:p>
    <w:p w14:paraId="7A5B2DD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在招标文件发售期内，投标人到重庆市两江新区龙兴镇两江大道999号重庆海联职业技术学院招投标办公室，购买招标文件。</w:t>
      </w:r>
    </w:p>
    <w:p w14:paraId="21B92A9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3.在报名和招标文件发售期内购买了招标文件的投标人，其报名才被接收。</w:t>
      </w:r>
    </w:p>
    <w:p w14:paraId="3FFB6E4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（四）供应商须满足以下二种要件，其响应文件才被接受：</w:t>
      </w:r>
    </w:p>
    <w:p w14:paraId="159F6A7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4E24BB4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2.按时报名签到。</w:t>
      </w:r>
    </w:p>
    <w:p w14:paraId="634E316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（五）投标地点：重庆市两江新区龙兴镇两江大道999号（重庆海联职业技术学院后勤与资产管理处）</w:t>
      </w:r>
    </w:p>
    <w:p w14:paraId="10EB1A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（七）投标截止时间：2025年1月6日北京时间上午10:00钟</w:t>
      </w:r>
    </w:p>
    <w:p w14:paraId="42B9C88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（八）开标时间：2025年1月6日北京时间上午10:00钟</w:t>
      </w:r>
    </w:p>
    <w:p w14:paraId="6A68FF0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（九）开标地点：同投标地点</w:t>
      </w:r>
    </w:p>
    <w:bookmarkEnd w:id="10"/>
    <w:p w14:paraId="026CCCBF">
      <w:pPr>
        <w:pStyle w:val="4"/>
        <w:spacing w:before="0" w:after="0" w:line="380" w:lineRule="exact"/>
        <w:rPr>
          <w:rFonts w:ascii="方正仿宋_GBK" w:eastAsia="方正仿宋_GBK"/>
          <w:sz w:val="24"/>
          <w:szCs w:val="24"/>
        </w:rPr>
      </w:pPr>
      <w:bookmarkStart w:id="15" w:name="_Toc521053053"/>
      <w:bookmarkStart w:id="16" w:name="_Toc373860294"/>
      <w:bookmarkStart w:id="17" w:name="_Toc165905963"/>
      <w:bookmarkStart w:id="18" w:name="_Toc525047161"/>
      <w:r>
        <w:rPr>
          <w:rFonts w:hint="eastAsia" w:ascii="方正仿宋_GBK" w:eastAsia="方正仿宋_GBK"/>
          <w:sz w:val="24"/>
          <w:szCs w:val="24"/>
        </w:rPr>
        <w:t>五、保证金</w:t>
      </w:r>
      <w:bookmarkEnd w:id="15"/>
      <w:bookmarkEnd w:id="16"/>
      <w:bookmarkEnd w:id="17"/>
      <w:bookmarkEnd w:id="18"/>
    </w:p>
    <w:p w14:paraId="07A33B4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本次招标不收取保证金</w:t>
      </w:r>
    </w:p>
    <w:p w14:paraId="5004D906">
      <w:pPr>
        <w:pStyle w:val="4"/>
        <w:spacing w:before="0" w:after="0" w:line="380" w:lineRule="exact"/>
        <w:rPr>
          <w:rFonts w:ascii="方正仿宋_GBK" w:hAnsi="宋体" w:eastAsia="方正仿宋_GBK"/>
          <w:sz w:val="24"/>
          <w:szCs w:val="24"/>
        </w:rPr>
      </w:pPr>
      <w:bookmarkStart w:id="19" w:name="_Toc525047162"/>
      <w:bookmarkStart w:id="20" w:name="_Toc521053054"/>
      <w:bookmarkStart w:id="21" w:name="_Toc479668114"/>
      <w:bookmarkStart w:id="22" w:name="_Toc42600923"/>
      <w:bookmarkStart w:id="23" w:name="_Toc165905964"/>
      <w:r>
        <w:rPr>
          <w:rFonts w:hint="eastAsia" w:ascii="方正仿宋_GBK" w:eastAsia="方正仿宋_GBK"/>
          <w:sz w:val="24"/>
          <w:szCs w:val="24"/>
        </w:rPr>
        <w:t>六、</w:t>
      </w:r>
      <w:bookmarkEnd w:id="19"/>
      <w:bookmarkEnd w:id="20"/>
      <w:bookmarkEnd w:id="21"/>
      <w:bookmarkEnd w:id="22"/>
      <w:r>
        <w:rPr>
          <w:rFonts w:hint="eastAsia" w:ascii="方正仿宋_GBK" w:eastAsia="方正仿宋_GBK"/>
          <w:sz w:val="24"/>
          <w:szCs w:val="24"/>
        </w:rPr>
        <w:t>投标有关规定</w:t>
      </w:r>
      <w:bookmarkEnd w:id="23"/>
    </w:p>
    <w:p w14:paraId="03B3543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w:t>
      </w:r>
    </w:p>
    <w:p w14:paraId="03ABFB9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670CE7E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（三）同一合同项（分包）下为单一品目的货物采购中，同一品牌同一型号产品有多家供应商参加投标，只能按照一家供应商计算。</w:t>
      </w:r>
    </w:p>
    <w:p w14:paraId="3D4146F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（四）同一合同项（分包）下的货物，制造商参与投标的，不得再委托代理商参与投标。</w:t>
      </w:r>
    </w:p>
    <w:p w14:paraId="0B334DF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本项目的补遗文件（如果有）一律在重庆海联职业技术学院官网上发布，请各供应商注意下载或到重庆海联职业技术学院招标办领取；无论供应商下载或领取与否，均视同供应商已知晓本项目补遗文件（如果有）的内容。</w:t>
      </w:r>
    </w:p>
    <w:p w14:paraId="5080FE8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（六）超过投标截止时间递交的投标文件，恕不接收。</w:t>
      </w:r>
    </w:p>
    <w:p w14:paraId="6C7F2E3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（七）投标费用：无论投标结果如何，供应商参与本项目投标的所有费用均应由供应商自行承担。</w:t>
      </w:r>
    </w:p>
    <w:p w14:paraId="1DDD3B3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5DDEC543">
      <w:pPr>
        <w:pStyle w:val="4"/>
        <w:spacing w:before="0" w:after="0" w:line="380" w:lineRule="exact"/>
        <w:rPr>
          <w:rFonts w:ascii="方正仿宋_GBK" w:eastAsia="方正仿宋_GBK"/>
          <w:sz w:val="24"/>
          <w:szCs w:val="24"/>
        </w:rPr>
      </w:pPr>
      <w:bookmarkStart w:id="24" w:name="_Toc525047164"/>
      <w:bookmarkStart w:id="25" w:name="_Toc165905965"/>
      <w:bookmarkStart w:id="26" w:name="_Toc521053056"/>
      <w:r>
        <w:rPr>
          <w:rFonts w:hint="eastAsia" w:ascii="方正仿宋_GBK" w:eastAsia="方正仿宋_GBK"/>
          <w:sz w:val="24"/>
          <w:szCs w:val="24"/>
        </w:rPr>
        <w:t>八、联系方式</w:t>
      </w:r>
      <w:bookmarkEnd w:id="24"/>
      <w:bookmarkEnd w:id="25"/>
      <w:bookmarkEnd w:id="26"/>
    </w:p>
    <w:p w14:paraId="306EFF1A">
      <w:pPr>
        <w:spacing w:line="48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（一）采购人：重庆海联职业技术学院</w:t>
      </w:r>
    </w:p>
    <w:p w14:paraId="06E5710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联系人：李老师</w:t>
      </w:r>
    </w:p>
    <w:p w14:paraId="1E64201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电话： 13628217286</w:t>
      </w:r>
    </w:p>
    <w:p w14:paraId="5C80E57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传真：</w:t>
      </w:r>
    </w:p>
    <w:p w14:paraId="3B75283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地址：</w:t>
      </w:r>
    </w:p>
    <w:p w14:paraId="32DFB10F">
      <w:pPr>
        <w:spacing w:line="48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（二）采购代理机构：重庆海联职业技术学院招标办</w:t>
      </w:r>
    </w:p>
    <w:p w14:paraId="1721281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联系人：任老师</w:t>
      </w:r>
    </w:p>
    <w:p w14:paraId="5FF973D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电话：18723048328</w:t>
      </w:r>
    </w:p>
    <w:p w14:paraId="52B98AD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传真：</w:t>
      </w:r>
    </w:p>
    <w:p w14:paraId="4196749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地址：</w:t>
      </w:r>
    </w:p>
    <w:p w14:paraId="53396B48">
      <w:pPr>
        <w:snapToGrid w:val="0"/>
        <w:spacing w:line="380" w:lineRule="exact"/>
        <w:ind w:firstLine="480" w:firstLineChars="200"/>
        <w:rPr>
          <w:rFonts w:ascii="方正仿宋_GBK" w:hAnsi="宋体" w:eastAsia="方正仿宋_GBK"/>
          <w:sz w:val="24"/>
          <w:szCs w:val="24"/>
        </w:rPr>
        <w:sectPr>
          <w:pgSz w:w="11907" w:h="16840"/>
          <w:pgMar w:top="1134" w:right="1191" w:bottom="1134" w:left="1304" w:header="964" w:footer="992" w:gutter="0"/>
          <w:pgNumType w:fmt="numberInDash"/>
          <w:cols w:space="720" w:num="1"/>
          <w:docGrid w:linePitch="312" w:charSpace="0"/>
        </w:sectPr>
      </w:pPr>
    </w:p>
    <w:p w14:paraId="36998538">
      <w:pPr>
        <w:pStyle w:val="3"/>
        <w:spacing w:before="0" w:after="0" w:line="360" w:lineRule="auto"/>
        <w:jc w:val="center"/>
        <w:rPr>
          <w:rFonts w:ascii="方正小标宋_GBK" w:hAnsi="宋体" w:eastAsia="方正小标宋_GBK"/>
          <w:b w:val="0"/>
          <w:sz w:val="30"/>
          <w:szCs w:val="30"/>
        </w:rPr>
      </w:pPr>
      <w:bookmarkStart w:id="27" w:name="_Toc165905966"/>
      <w:bookmarkStart w:id="28" w:name="_Toc102227313"/>
      <w:r>
        <w:rPr>
          <w:rFonts w:hint="eastAsia" w:ascii="方正小标宋_GBK" w:hAnsi="宋体" w:eastAsia="方正小标宋_GBK"/>
          <w:b w:val="0"/>
          <w:sz w:val="36"/>
          <w:szCs w:val="30"/>
        </w:rPr>
        <w:t>第二篇项目技术规格、数量及质量要求</w:t>
      </w:r>
      <w:bookmarkEnd w:id="27"/>
    </w:p>
    <w:p w14:paraId="11AAF6A5">
      <w:pPr>
        <w:pStyle w:val="4"/>
        <w:spacing w:before="0" w:after="0" w:line="400" w:lineRule="exact"/>
        <w:rPr>
          <w:rFonts w:ascii="方正黑体_GBK" w:hAnsi="方正黑体_GBK" w:eastAsia="方正黑体_GBK" w:cs="方正黑体_GBK"/>
          <w:b w:val="0"/>
          <w:bCs/>
          <w:sz w:val="24"/>
          <w:szCs w:val="24"/>
        </w:rPr>
      </w:pPr>
      <w:bookmarkStart w:id="29" w:name="_Toc313536013"/>
      <w:bookmarkStart w:id="30" w:name="_Toc344475116"/>
      <w:bookmarkStart w:id="31" w:name="_Toc165905967"/>
      <w:r>
        <w:rPr>
          <w:rFonts w:hint="eastAsia" w:ascii="方正黑体_GBK" w:hAnsi="方正黑体_GBK" w:eastAsia="方正黑体_GBK" w:cs="方正黑体_GBK"/>
          <w:b w:val="0"/>
          <w:bCs/>
          <w:sz w:val="24"/>
          <w:szCs w:val="24"/>
        </w:rPr>
        <w:t>一、技术</w:t>
      </w:r>
      <w:bookmarkEnd w:id="29"/>
      <w:bookmarkEnd w:id="30"/>
      <w:r>
        <w:rPr>
          <w:rFonts w:hint="eastAsia" w:ascii="方正黑体_GBK" w:hAnsi="方正黑体_GBK" w:eastAsia="方正黑体_GBK" w:cs="方正黑体_GBK"/>
          <w:b w:val="0"/>
          <w:bCs/>
          <w:sz w:val="24"/>
          <w:szCs w:val="24"/>
        </w:rPr>
        <w:t>项目一览表</w:t>
      </w:r>
      <w:bookmarkEnd w:id="31"/>
    </w:p>
    <w:tbl>
      <w:tblPr>
        <w:tblStyle w:val="59"/>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093"/>
        <w:gridCol w:w="3118"/>
        <w:gridCol w:w="1661"/>
      </w:tblGrid>
      <w:tr w14:paraId="03BC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9275229">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093" w:type="dxa"/>
            <w:vAlign w:val="center"/>
          </w:tcPr>
          <w:p w14:paraId="3FF4C463">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3118" w:type="dxa"/>
            <w:vAlign w:val="center"/>
          </w:tcPr>
          <w:p w14:paraId="1DC15BD0">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661" w:type="dxa"/>
            <w:vAlign w:val="center"/>
          </w:tcPr>
          <w:p w14:paraId="3BB48BAA">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r>
      <w:tr w14:paraId="0D8C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92" w:type="dxa"/>
            <w:vAlign w:val="center"/>
          </w:tcPr>
          <w:p w14:paraId="57BC4AE4">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093" w:type="dxa"/>
            <w:vAlign w:val="center"/>
          </w:tcPr>
          <w:p w14:paraId="32612A55">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学生机</w:t>
            </w:r>
          </w:p>
        </w:tc>
        <w:tc>
          <w:tcPr>
            <w:tcW w:w="3118" w:type="dxa"/>
            <w:vAlign w:val="center"/>
          </w:tcPr>
          <w:p w14:paraId="638995A1">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95</w:t>
            </w:r>
          </w:p>
        </w:tc>
        <w:tc>
          <w:tcPr>
            <w:tcW w:w="1661" w:type="dxa"/>
            <w:vAlign w:val="center"/>
          </w:tcPr>
          <w:p w14:paraId="33D1DF32">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w:t>
            </w:r>
          </w:p>
        </w:tc>
      </w:tr>
      <w:tr w14:paraId="7756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78C2459C">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4093" w:type="dxa"/>
            <w:vAlign w:val="center"/>
          </w:tcPr>
          <w:p w14:paraId="11CF50B5">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教师机</w:t>
            </w:r>
          </w:p>
        </w:tc>
        <w:tc>
          <w:tcPr>
            <w:tcW w:w="3118" w:type="dxa"/>
            <w:vAlign w:val="center"/>
          </w:tcPr>
          <w:p w14:paraId="754673E2">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661" w:type="dxa"/>
            <w:vAlign w:val="center"/>
          </w:tcPr>
          <w:p w14:paraId="2B808BF4">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w:t>
            </w:r>
          </w:p>
        </w:tc>
      </w:tr>
      <w:tr w14:paraId="1EBF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5CE9D837">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4093" w:type="dxa"/>
            <w:vAlign w:val="center"/>
          </w:tcPr>
          <w:p w14:paraId="5C19FBE0">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摄像头</w:t>
            </w:r>
          </w:p>
        </w:tc>
        <w:tc>
          <w:tcPr>
            <w:tcW w:w="3118" w:type="dxa"/>
            <w:vAlign w:val="center"/>
          </w:tcPr>
          <w:p w14:paraId="369E2E88">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1661" w:type="dxa"/>
            <w:vAlign w:val="center"/>
          </w:tcPr>
          <w:p w14:paraId="0970C37E">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w:t>
            </w:r>
          </w:p>
        </w:tc>
      </w:tr>
      <w:tr w14:paraId="736A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17A312E6">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4093" w:type="dxa"/>
            <w:vAlign w:val="center"/>
          </w:tcPr>
          <w:p w14:paraId="37B2B289">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服务器</w:t>
            </w:r>
          </w:p>
        </w:tc>
        <w:tc>
          <w:tcPr>
            <w:tcW w:w="3118" w:type="dxa"/>
            <w:vAlign w:val="center"/>
          </w:tcPr>
          <w:p w14:paraId="50447361">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661" w:type="dxa"/>
            <w:vAlign w:val="center"/>
          </w:tcPr>
          <w:p w14:paraId="37CF98DF">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w:t>
            </w:r>
          </w:p>
        </w:tc>
      </w:tr>
      <w:tr w14:paraId="3B2D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0A90F344">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4093" w:type="dxa"/>
            <w:vAlign w:val="center"/>
          </w:tcPr>
          <w:p w14:paraId="1314A042">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24口交换机</w:t>
            </w:r>
          </w:p>
        </w:tc>
        <w:tc>
          <w:tcPr>
            <w:tcW w:w="3118" w:type="dxa"/>
            <w:vAlign w:val="center"/>
          </w:tcPr>
          <w:p w14:paraId="0F31C5DC">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661" w:type="dxa"/>
            <w:vAlign w:val="center"/>
          </w:tcPr>
          <w:p w14:paraId="776C9631">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w:t>
            </w:r>
          </w:p>
        </w:tc>
      </w:tr>
      <w:tr w14:paraId="47BA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788BD6F4">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4093" w:type="dxa"/>
            <w:vAlign w:val="center"/>
          </w:tcPr>
          <w:p w14:paraId="184A816A">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48口交换机</w:t>
            </w:r>
          </w:p>
        </w:tc>
        <w:tc>
          <w:tcPr>
            <w:tcW w:w="3118" w:type="dxa"/>
            <w:vAlign w:val="center"/>
          </w:tcPr>
          <w:p w14:paraId="612785E7">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661" w:type="dxa"/>
            <w:vAlign w:val="center"/>
          </w:tcPr>
          <w:p w14:paraId="35F5C307">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w:t>
            </w:r>
          </w:p>
        </w:tc>
      </w:tr>
      <w:tr w14:paraId="6CF8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1DFEC968">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4093" w:type="dxa"/>
            <w:shd w:val="clear" w:color="auto" w:fill="auto"/>
            <w:vAlign w:val="center"/>
          </w:tcPr>
          <w:p w14:paraId="4D015D80">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机柜</w:t>
            </w:r>
          </w:p>
        </w:tc>
        <w:tc>
          <w:tcPr>
            <w:tcW w:w="3118" w:type="dxa"/>
            <w:shd w:val="clear" w:color="auto" w:fill="auto"/>
            <w:vAlign w:val="center"/>
          </w:tcPr>
          <w:p w14:paraId="678A9F43">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661" w:type="dxa"/>
            <w:shd w:val="clear" w:color="auto" w:fill="auto"/>
            <w:vAlign w:val="center"/>
          </w:tcPr>
          <w:p w14:paraId="7E5E0BE8">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w:t>
            </w:r>
          </w:p>
        </w:tc>
      </w:tr>
      <w:tr w14:paraId="7A4E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1E85DC01">
            <w:pPr>
              <w:jc w:val="center"/>
              <w:rPr>
                <w:rFonts w:ascii="方正仿宋_GBK" w:hAnsi="方正仿宋_GBK" w:eastAsia="方正仿宋_GBK" w:cs="方正仿宋_GBK"/>
                <w:sz w:val="24"/>
                <w:szCs w:val="24"/>
              </w:rPr>
            </w:pPr>
            <w:bookmarkStart w:id="32" w:name="_Toc165905968"/>
            <w:r>
              <w:rPr>
                <w:rFonts w:hint="eastAsia" w:ascii="方正仿宋_GBK" w:hAnsi="方正仿宋_GBK" w:eastAsia="方正仿宋_GBK" w:cs="方正仿宋_GBK"/>
                <w:sz w:val="24"/>
                <w:szCs w:val="24"/>
              </w:rPr>
              <w:t>8</w:t>
            </w:r>
          </w:p>
        </w:tc>
        <w:tc>
          <w:tcPr>
            <w:tcW w:w="4093" w:type="dxa"/>
            <w:shd w:val="clear" w:color="auto" w:fill="auto"/>
            <w:vAlign w:val="center"/>
          </w:tcPr>
          <w:p w14:paraId="51EA8EDC">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电子教室软件</w:t>
            </w:r>
          </w:p>
        </w:tc>
        <w:tc>
          <w:tcPr>
            <w:tcW w:w="3118" w:type="dxa"/>
            <w:shd w:val="clear" w:color="auto" w:fill="auto"/>
            <w:vAlign w:val="center"/>
          </w:tcPr>
          <w:p w14:paraId="0B2F6A02">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1661" w:type="dxa"/>
            <w:shd w:val="clear" w:color="auto" w:fill="auto"/>
            <w:vAlign w:val="center"/>
          </w:tcPr>
          <w:p w14:paraId="72CA20DF">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w:t>
            </w:r>
          </w:p>
        </w:tc>
      </w:tr>
    </w:tbl>
    <w:p w14:paraId="7B75F51F">
      <w:pPr>
        <w:pStyle w:val="4"/>
        <w:spacing w:before="0" w:after="0" w:line="400" w:lineRule="exact"/>
        <w:rPr>
          <w:rFonts w:ascii="方正仿宋_GBK" w:hAnsi="方正仿宋_GBK" w:eastAsia="方正仿宋_GBK" w:cs="方正仿宋_GBK"/>
          <w:sz w:val="24"/>
          <w:szCs w:val="24"/>
        </w:rPr>
      </w:pPr>
    </w:p>
    <w:p w14:paraId="5060057B">
      <w:pPr>
        <w:pStyle w:val="4"/>
        <w:spacing w:before="0" w:after="0" w:line="400" w:lineRule="exact"/>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二、技术参数要求</w:t>
      </w:r>
      <w:bookmarkEnd w:id="32"/>
    </w:p>
    <w:tbl>
      <w:tblPr>
        <w:tblStyle w:val="58"/>
        <w:tblW w:w="4998" w:type="pct"/>
        <w:jc w:val="center"/>
        <w:tblLayout w:type="autofit"/>
        <w:tblCellMar>
          <w:top w:w="0" w:type="dxa"/>
          <w:left w:w="0" w:type="dxa"/>
          <w:bottom w:w="0" w:type="dxa"/>
          <w:right w:w="0" w:type="dxa"/>
        </w:tblCellMar>
      </w:tblPr>
      <w:tblGrid>
        <w:gridCol w:w="611"/>
        <w:gridCol w:w="1189"/>
        <w:gridCol w:w="7632"/>
      </w:tblGrid>
      <w:tr w14:paraId="3DDFDF6C">
        <w:tblPrEx>
          <w:tblCellMar>
            <w:top w:w="0" w:type="dxa"/>
            <w:left w:w="0" w:type="dxa"/>
            <w:bottom w:w="0" w:type="dxa"/>
            <w:right w:w="0" w:type="dxa"/>
          </w:tblCellMar>
        </w:tblPrEx>
        <w:trPr>
          <w:trHeight w:val="9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F08C1">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序号</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2E88B">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名称</w:t>
            </w:r>
          </w:p>
        </w:tc>
        <w:tc>
          <w:tcPr>
            <w:tcW w:w="404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1D4B4">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技术参数</w:t>
            </w:r>
          </w:p>
        </w:tc>
      </w:tr>
      <w:tr w14:paraId="7F25A15D">
        <w:tblPrEx>
          <w:tblCellMar>
            <w:top w:w="0" w:type="dxa"/>
            <w:left w:w="0" w:type="dxa"/>
            <w:bottom w:w="0" w:type="dxa"/>
            <w:right w:w="0" w:type="dxa"/>
          </w:tblCellMar>
        </w:tblPrEx>
        <w:trPr>
          <w:trHeight w:val="2672"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F4FF6">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A0E53">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学生机</w:t>
            </w:r>
          </w:p>
        </w:tc>
        <w:tc>
          <w:tcPr>
            <w:tcW w:w="40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349766A3">
            <w:pPr>
              <w:pStyle w:val="256"/>
              <w:autoSpaceDN w:val="0"/>
              <w:spacing w:line="320" w:lineRule="exact"/>
              <w:ind w:firstLine="0" w:firstLineChars="0"/>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 CPU：Intel I5 12600K，主频3.7G 10核16线程。</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★2. CPU散热风扇不低于六铜管。</w:t>
            </w:r>
          </w:p>
          <w:p w14:paraId="45FB08BB">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 主板：芯片组≥B760M，不低于6相直连CPU供电，DP+HDMI，SATA2*4，M2固态接口*2。。(品牌推荐：华硕/微星/技嘉）</w:t>
            </w:r>
          </w:p>
          <w:p w14:paraId="724EBA5E">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★4.内存：≥16G DDR4 3200 MHz。</w:t>
            </w:r>
          </w:p>
          <w:p w14:paraId="0D642279">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★5.硬盘：≥1T GBSSD固态硬盘 M.2接口(NVMe协议)。读取速度≥5000MB/s，写入速度≥3800MB/s。防止数据意外丢失，首年生产厂家需提供 Rescue Data Recovery Services 数据救援服务一次，180万小时平均无故障工作时间。（需提供官网截图证明）（品牌推荐：三星/西数/闪迪/希捷/致态/铠侠/海力士）</w:t>
            </w:r>
          </w:p>
          <w:p w14:paraId="647F769F">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★6.显卡：RTX4060 8G，接口DP≥3、HDMI≥1；散热支持气流导向技术。 (品牌推荐：华硕/微星/技嘉）</w:t>
            </w:r>
          </w:p>
          <w:p w14:paraId="75819813">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▲7.网络接口：原生态板载2.5G网卡。</w:t>
            </w:r>
          </w:p>
          <w:p w14:paraId="066ADA0A">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▲8.I/O接口：前置 1 x 耳机插孔，1 x 麦克风插孔（独立）：前置USB 3.0 ≥1，USB 2.0 ≥1；后置数量：USB3.0 ≥4，USB 2.0 ≥2。</w:t>
            </w:r>
          </w:p>
          <w:p w14:paraId="2FBF6512">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★9.机箱电源：额定功率≥600W，CPU 12V供电接口≥2个，CCC安全认证，8(6+2)PCI-E接口≥2个，SATA接口数量≥4个。（品牌推荐：长城/华硕/台达/航嘉）</w:t>
            </w:r>
          </w:p>
          <w:p w14:paraId="1A694A59">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▲10.机箱：ATX结构标准规格，尺寸≥长409x宽203x高440。且须现场实际考察，满足现场电脑桌机箱位预留空间、机箱接线要求及散热要求。</w:t>
            </w:r>
          </w:p>
          <w:p w14:paraId="3B52D6F8">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★11.显示器：≥27英寸显示屏，2560*1440IPS平面，HDMI+DP接口。</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12. 键鼠：USB接口，有线鼠标键盘。</w:t>
            </w:r>
          </w:p>
        </w:tc>
      </w:tr>
      <w:tr w14:paraId="73C12E60">
        <w:tblPrEx>
          <w:tblCellMar>
            <w:top w:w="0" w:type="dxa"/>
            <w:left w:w="0" w:type="dxa"/>
            <w:bottom w:w="0" w:type="dxa"/>
            <w:right w:w="0" w:type="dxa"/>
          </w:tblCellMar>
        </w:tblPrEx>
        <w:trPr>
          <w:trHeight w:val="9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9A4CD">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58B3E">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教师机</w:t>
            </w:r>
          </w:p>
        </w:tc>
        <w:tc>
          <w:tcPr>
            <w:tcW w:w="40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1AFF633">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★1.硬盘：≥1T GBSSD固态硬盘 M.2接口(NVMe协议)，读取速度≥5000MB/s，写入速度≥3800MB/s</w:t>
            </w:r>
          </w:p>
          <w:p w14:paraId="4A62CAEC">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。机械硬盘≥1TB M.2 NVME SSD+1TB HDD 7200RPM。防止数据意外丢失，首年生产厂家需提供 Rescue Data Recovery Services 数据救援服务一次，180万小时平均无故障工作时间，（需提供官网截图证明）</w:t>
            </w:r>
          </w:p>
          <w:p w14:paraId="2BF2147A">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 其他参数同学生机。</w:t>
            </w:r>
          </w:p>
        </w:tc>
      </w:tr>
      <w:tr w14:paraId="63BB5CA0">
        <w:tblPrEx>
          <w:tblCellMar>
            <w:top w:w="0" w:type="dxa"/>
            <w:left w:w="0" w:type="dxa"/>
            <w:bottom w:w="0" w:type="dxa"/>
            <w:right w:w="0" w:type="dxa"/>
          </w:tblCellMar>
        </w:tblPrEx>
        <w:trPr>
          <w:trHeight w:val="9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931EF">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94F28">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摄像头</w:t>
            </w:r>
          </w:p>
        </w:tc>
        <w:tc>
          <w:tcPr>
            <w:tcW w:w="40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4CACF765">
            <w:pPr>
              <w:pStyle w:val="51"/>
              <w:shd w:val="clear" w:color="auto" w:fill="FFFFFF"/>
              <w:spacing w:before="0" w:beforeAutospacing="0" w:after="0" w:afterAutospacing="0" w:line="320" w:lineRule="exact"/>
              <w:textAlignment w:val="baseline"/>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t>
            </w:r>
            <w:r>
              <w:rPr>
                <w:rFonts w:hint="eastAsia" w:ascii="方正仿宋_GBK" w:hAnsi="方正仿宋_GBK" w:eastAsia="方正仿宋_GBK" w:cs="方正仿宋_GBK"/>
                <w:sz w:val="18"/>
                <w:szCs w:val="18"/>
                <w:shd w:val="clear" w:color="auto" w:fill="FFFFFF"/>
              </w:rPr>
              <w:t>200万CMOS</w:t>
            </w:r>
          </w:p>
          <w:p w14:paraId="35313838">
            <w:pPr>
              <w:pStyle w:val="51"/>
              <w:shd w:val="clear" w:color="auto" w:fill="FFFFFF"/>
              <w:spacing w:before="0" w:beforeAutospacing="0" w:after="0" w:afterAutospacing="0" w:line="320" w:lineRule="exact"/>
              <w:textAlignment w:val="baseline"/>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shd w:val="clear" w:color="auto" w:fill="FFFFFF"/>
              </w:rPr>
              <w:t>图像清晰、细腻，最高分辨率为1920 × 1080</w:t>
            </w:r>
          </w:p>
          <w:p w14:paraId="0C15495C">
            <w:pPr>
              <w:pStyle w:val="51"/>
              <w:shd w:val="clear" w:color="auto" w:fill="FFFFFF"/>
              <w:spacing w:before="0" w:beforeAutospacing="0" w:after="0" w:afterAutospacing="0" w:line="320" w:lineRule="exact"/>
              <w:textAlignment w:val="baseline"/>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shd w:val="clear" w:color="auto" w:fill="FFFFFF"/>
              </w:rPr>
              <w:t>采用低畸变镜头</w:t>
            </w:r>
          </w:p>
          <w:p w14:paraId="02DF19CC">
            <w:pPr>
              <w:pStyle w:val="51"/>
              <w:shd w:val="clear" w:color="auto" w:fill="FFFFFF"/>
              <w:spacing w:before="0" w:beforeAutospacing="0" w:after="0" w:afterAutospacing="0" w:line="320" w:lineRule="exact"/>
              <w:textAlignment w:val="baseline"/>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shd w:val="clear" w:color="auto" w:fill="FFFFFF"/>
              </w:rPr>
              <w:t>低照度，0.1 Lux @（F1.2，AGC ON）</w:t>
            </w:r>
          </w:p>
          <w:p w14:paraId="615D365D">
            <w:pPr>
              <w:pStyle w:val="51"/>
              <w:shd w:val="clear" w:color="auto" w:fill="FFFFFF"/>
              <w:spacing w:before="0" w:beforeAutospacing="0" w:after="0" w:afterAutospacing="0" w:line="320" w:lineRule="exact"/>
              <w:textAlignment w:val="baseline"/>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t>
            </w:r>
            <w:r>
              <w:rPr>
                <w:rFonts w:hint="eastAsia" w:ascii="方正仿宋_GBK" w:hAnsi="方正仿宋_GBK" w:eastAsia="方正仿宋_GBK" w:cs="方正仿宋_GBK"/>
                <w:sz w:val="18"/>
                <w:szCs w:val="18"/>
                <w:shd w:val="clear" w:color="auto" w:fill="FFFFFF"/>
              </w:rPr>
              <w:t>内置麦克风，拾音清晰</w:t>
            </w:r>
          </w:p>
          <w:p w14:paraId="27D9B9F4">
            <w:pPr>
              <w:pStyle w:val="51"/>
              <w:shd w:val="clear" w:color="auto" w:fill="FFFFFF"/>
              <w:spacing w:before="0" w:beforeAutospacing="0" w:after="0" w:afterAutospacing="0" w:line="320" w:lineRule="exact"/>
              <w:textAlignment w:val="baseline"/>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t>
            </w:r>
            <w:r>
              <w:rPr>
                <w:rFonts w:hint="eastAsia" w:ascii="方正仿宋_GBK" w:hAnsi="方正仿宋_GBK" w:eastAsia="方正仿宋_GBK" w:cs="方正仿宋_GBK"/>
                <w:sz w:val="18"/>
                <w:szCs w:val="18"/>
                <w:shd w:val="clear" w:color="auto" w:fill="FFFFFF"/>
              </w:rPr>
              <w:t>内置扬声器，支持回音消除</w:t>
            </w:r>
          </w:p>
          <w:p w14:paraId="52308A21">
            <w:pPr>
              <w:pStyle w:val="51"/>
              <w:shd w:val="clear" w:color="auto" w:fill="FFFFFF"/>
              <w:spacing w:before="0" w:beforeAutospacing="0" w:after="0" w:afterAutospacing="0" w:line="320" w:lineRule="exact"/>
              <w:textAlignment w:val="baseline"/>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shd w:val="clear" w:color="auto" w:fill="FFFFFF"/>
              </w:rPr>
              <w:t>支持自动电子增益功能，亮度自适应</w:t>
            </w:r>
          </w:p>
        </w:tc>
      </w:tr>
      <w:tr w14:paraId="362F2B35">
        <w:tblPrEx>
          <w:tblCellMar>
            <w:top w:w="0" w:type="dxa"/>
            <w:left w:w="0" w:type="dxa"/>
            <w:bottom w:w="0" w:type="dxa"/>
            <w:right w:w="0" w:type="dxa"/>
          </w:tblCellMar>
        </w:tblPrEx>
        <w:trPr>
          <w:trHeight w:val="9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37054">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2F8D2">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服务器</w:t>
            </w:r>
          </w:p>
        </w:tc>
        <w:tc>
          <w:tcPr>
            <w:tcW w:w="40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77786243">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★1.芯片组：Intel C622芯片组，支持Intel至强可扩展处理器家族铜牌、银牌、金牌及铂金处理器产品。</w:t>
            </w:r>
          </w:p>
          <w:p w14:paraId="683FC7CF">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★2.处理器≥1个英特尔®至强®可扩展处理器3204(单CPU:6核心/1.9GHz)，可选最大可支持至★26核处理器；内存≥16GB TruDDR4 ECC 内存,最大支持≥16条扩展插槽；硬盘≥2块2T SATA 3.5寸企业级热拔插硬盘，最大支持18个硬盘扩展，支持前置直连四个U.2 NVMe SSD硬盘。支持内置两个M.2 且支持RAID 0/1提供可切换SAS/SATA/U.2硬盘不用更换背板。</w:t>
            </w:r>
          </w:p>
          <w:p w14:paraId="05BC3C43">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★3.RAID功能：支持0/1/5/Raid级别。</w:t>
            </w:r>
          </w:p>
          <w:p w14:paraId="6CF2A11F">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4.网卡：本次配置2个板载千兆网口，支持百兆千兆自适应，1个独享的管理端口。</w:t>
            </w:r>
          </w:p>
          <w:p w14:paraId="3287DF98">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★5.电源：额定功率≥600W。</w:t>
            </w:r>
          </w:p>
          <w:p w14:paraId="0804B901">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6.规格：2U机架式服务器。</w:t>
            </w:r>
          </w:p>
          <w:p w14:paraId="205313C4">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★7. 与主机同品牌 27英寸2560*1440 高清分辨率显示器，键鼠。</w:t>
            </w:r>
          </w:p>
        </w:tc>
      </w:tr>
      <w:tr w14:paraId="5B51EB41">
        <w:tblPrEx>
          <w:tblCellMar>
            <w:top w:w="0" w:type="dxa"/>
            <w:left w:w="0" w:type="dxa"/>
            <w:bottom w:w="0" w:type="dxa"/>
            <w:right w:w="0" w:type="dxa"/>
          </w:tblCellMar>
        </w:tblPrEx>
        <w:trPr>
          <w:trHeight w:val="737"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D8CDC">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0CABA">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24口交换机</w:t>
            </w:r>
          </w:p>
        </w:tc>
        <w:tc>
          <w:tcPr>
            <w:tcW w:w="40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E1FD08A">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三层网管交换机，交换容量396Gbps/3.96Tbps，包转发率108Mpps/144Mpps，24口10/100/1000Mbps自适应电口交换机，固化4个SFP千兆光口，支持静态路由、三层聚合口、ACL、端口镜像等功能</w:t>
            </w:r>
          </w:p>
        </w:tc>
      </w:tr>
      <w:tr w14:paraId="5CF2EE41">
        <w:tblPrEx>
          <w:tblCellMar>
            <w:top w:w="0" w:type="dxa"/>
            <w:left w:w="0" w:type="dxa"/>
            <w:bottom w:w="0" w:type="dxa"/>
            <w:right w:w="0" w:type="dxa"/>
          </w:tblCellMar>
        </w:tblPrEx>
        <w:trPr>
          <w:trHeight w:val="755"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85D08">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6B5A5">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48口交换机</w:t>
            </w:r>
          </w:p>
        </w:tc>
        <w:tc>
          <w:tcPr>
            <w:tcW w:w="40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74193B36">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三层网管交换机，交换容量758Gbps/7.58Tbps，包转发率148Mpps/222Mpps，48个10/100/1000Mbps自适应电口交换机，固化4个SFP千兆光口，支持静态路由、三层聚合口、ACL、端口镜像等功能</w:t>
            </w:r>
          </w:p>
        </w:tc>
      </w:tr>
      <w:tr w14:paraId="73F40B7D">
        <w:tblPrEx>
          <w:tblCellMar>
            <w:top w:w="0" w:type="dxa"/>
            <w:left w:w="0" w:type="dxa"/>
            <w:bottom w:w="0" w:type="dxa"/>
            <w:right w:w="0" w:type="dxa"/>
          </w:tblCellMar>
        </w:tblPrEx>
        <w:trPr>
          <w:trHeight w:val="429"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8C4A1">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7</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97232">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机柜</w:t>
            </w:r>
          </w:p>
        </w:tc>
        <w:tc>
          <w:tcPr>
            <w:tcW w:w="40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78D4F3F7">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型号：22U1.2米，尺寸：1200*600*1000，立柱2.0板材1.0</w:t>
            </w:r>
          </w:p>
        </w:tc>
      </w:tr>
      <w:tr w14:paraId="140E1FBB">
        <w:tblPrEx>
          <w:tblCellMar>
            <w:top w:w="0" w:type="dxa"/>
            <w:left w:w="0" w:type="dxa"/>
            <w:bottom w:w="0" w:type="dxa"/>
            <w:right w:w="0" w:type="dxa"/>
          </w:tblCellMar>
        </w:tblPrEx>
        <w:trPr>
          <w:trHeight w:val="429"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944D4">
            <w:pPr>
              <w:spacing w:line="320" w:lineRule="exact"/>
              <w:jc w:val="center"/>
              <w:rPr>
                <w:rFonts w:ascii="方正仿宋_GBK" w:hAnsi="方正仿宋_GBK" w:eastAsia="方正仿宋_GBK" w:cs="方正仿宋_GBK"/>
                <w:sz w:val="18"/>
                <w:szCs w:val="18"/>
              </w:rPr>
            </w:pPr>
            <w:bookmarkStart w:id="33" w:name="_Toc12789058"/>
            <w:bookmarkStart w:id="34" w:name="_Toc165905969"/>
            <w:r>
              <w:rPr>
                <w:rFonts w:hint="eastAsia" w:ascii="方正仿宋_GBK" w:hAnsi="方正仿宋_GBK" w:eastAsia="方正仿宋_GBK" w:cs="方正仿宋_GBK"/>
                <w:sz w:val="18"/>
                <w:szCs w:val="18"/>
              </w:rPr>
              <w:t>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68C51">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电子教室软件</w:t>
            </w:r>
          </w:p>
        </w:tc>
        <w:tc>
          <w:tcPr>
            <w:tcW w:w="40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A53F8B5">
            <w:pPr>
              <w:spacing w:line="320" w:lineRule="exact"/>
              <w:rPr>
                <w:rFonts w:ascii="方正仿宋_GBK" w:hAnsi="方正仿宋_GBK" w:eastAsia="方正仿宋_GBK" w:cs="方正仿宋_GBK"/>
                <w:b/>
                <w:bCs/>
                <w:sz w:val="18"/>
                <w:szCs w:val="18"/>
              </w:rPr>
            </w:pPr>
            <w:r>
              <w:rPr>
                <w:rFonts w:ascii="方正仿宋_GBK" w:hAnsi="方正仿宋_GBK" w:eastAsia="方正仿宋_GBK" w:cs="方正仿宋_GBK"/>
                <w:b/>
                <w:bCs/>
                <w:sz w:val="18"/>
                <w:szCs w:val="18"/>
              </w:rPr>
              <w:t>技术要求：</w:t>
            </w:r>
          </w:p>
          <w:p w14:paraId="0598BC5F">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1.纯软件产品，系统须具有软件产品证书及软件著作权登记证书及软件检测中心的“计算机软件检测报告”。软件企业具有软件企业认证证书、ISO9001质量管理体系认证证书、ISO27001信息安全管理体系认证证书。</w:t>
            </w:r>
          </w:p>
          <w:p w14:paraId="1420412F">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2.采用核心的截屏及实时压缩技术，在网络条件较差时亦能体现良好的性能；可根据网络条件调节网络补偿强度，根据广播内容调节广播及录制效率，使广播达到最佳效果，屏幕广播响应时间&lt;0.4秒。</w:t>
            </w:r>
          </w:p>
          <w:p w14:paraId="1167ACE9">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3.采用流媒体技术，流畅无延时，文件清晰度几乎无损耗，支持几乎所有常见的媒体音视频格式，Windows Media文件，VCD文件，DVD文件，Real文件，AVI文件，MP3等主流文件格式，支持720p、1080p的高清视频。</w:t>
            </w:r>
          </w:p>
          <w:p w14:paraId="7F2F5AFF">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4.防杀进程、断线保护、卸载密码保护等辅助功能维护教学秩序。</w:t>
            </w:r>
          </w:p>
          <w:p w14:paraId="49FFED21">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5.文件分发和提交支持拖拽添加文件，可添加不同目录下的文件或文件目录。</w:t>
            </w:r>
          </w:p>
          <w:p w14:paraId="2DCFE406">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6.全面支持Windows系列操作系统，包括Windows 8、Windows 10、Windows 11操作系统。</w:t>
            </w:r>
          </w:p>
          <w:p w14:paraId="116B94D9">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7.原厂正版软件。</w:t>
            </w:r>
          </w:p>
          <w:p w14:paraId="2069E28A">
            <w:pPr>
              <w:spacing w:line="320" w:lineRule="exact"/>
              <w:rPr>
                <w:rFonts w:ascii="方正仿宋_GBK" w:hAnsi="方正仿宋_GBK" w:eastAsia="方正仿宋_GBK" w:cs="方正仿宋_GBK"/>
                <w:b/>
                <w:bCs/>
                <w:sz w:val="18"/>
                <w:szCs w:val="18"/>
              </w:rPr>
            </w:pPr>
            <w:r>
              <w:rPr>
                <w:rFonts w:ascii="方正仿宋_GBK" w:hAnsi="方正仿宋_GBK" w:eastAsia="方正仿宋_GBK" w:cs="方正仿宋_GBK"/>
                <w:b/>
                <w:bCs/>
                <w:sz w:val="18"/>
                <w:szCs w:val="18"/>
              </w:rPr>
              <w:t>产品功能：</w:t>
            </w:r>
          </w:p>
          <w:p w14:paraId="7C4F4706">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8.屏幕广播：将教师机屏幕和教师讲话实时广播给单一、部分或全体学生，可选择全屏或窗口方式。窗口模式下或教师机与学生机分辨率不同情况下，学生机可以以不同的窗口方式接收广播。</w:t>
            </w:r>
          </w:p>
          <w:p w14:paraId="37DA56FD">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9.扩展屏广播模式：教师机连接两个显示器，可在广播时选择将任意一个显示器的内容广播到学生机。</w:t>
            </w:r>
          </w:p>
          <w:p w14:paraId="168F1628">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10.屏幕广播速度增强：屏幕广播时支持多种画面质量的调节，根据网络的不同选择最好的效果进行教学。</w:t>
            </w:r>
          </w:p>
          <w:p w14:paraId="00DD49E8">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11.屏幕笔：教师教学使用的辅助工具，突出显示项目、添加注释，添加批注等等。</w:t>
            </w:r>
          </w:p>
          <w:p w14:paraId="0833B955">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12.分组教学：教师分派组长执行指定的功能，组长代替教师进行小组教学，小组不需要再临时创建，可以直接使用既有分组信息，教师可以监控每个分组的教学过程，以了解分组教学的进度。</w:t>
            </w:r>
          </w:p>
          <w:p w14:paraId="004F48A8">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13.讨论：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14:paraId="25F550A5">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14.教学评测：教师能够在家中编辑试题，试题类型支持单选、多选、判断、简答，可插入图片，设置试卷名称、教师名称、班级、考试时间和总分，允许用户通过导入 Word 文件添加试题。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收取的试卷系统可自动评分，教师添加批注，查看柱状图显示的考试统计结果，并能够将评分结果以网页形式发送给相应的学生。</w:t>
            </w:r>
          </w:p>
          <w:p w14:paraId="1EE01711">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15.答题卡考试：教师导入Word、PPT、Excel、PDF等文档类型的考试内容共享给学生，直接生成答题卡用于学生作答；包含多选题，判断题，填空题和论述题等多种不同的题型。</w:t>
            </w:r>
          </w:p>
          <w:p w14:paraId="73E0E977">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16.随堂小考：教师启动快速的单题考试或随堂调查，限定考试时间，学生答题后立即给出结果，结果显示学生答案柱状图分析和答题时间，可作为抢答依据。</w:t>
            </w:r>
          </w:p>
          <w:p w14:paraId="4C47ADE5">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17.抢答竞赛：教师可以出任意题目请学生作答，学生抢答时只需按下按钮即可。</w:t>
            </w:r>
          </w:p>
          <w:p w14:paraId="1FFD0977">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18.提供学生名单管理工具，为软件和考试模块提供实名验证。</w:t>
            </w:r>
          </w:p>
          <w:p w14:paraId="0B9A288E">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19.提供点名功能，支持保留学生多次登录记录、考勤统计、签到信息的导出与对比。</w:t>
            </w:r>
          </w:p>
          <w:p w14:paraId="61556759">
            <w:pPr>
              <w:spacing w:line="320" w:lineRule="exac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20.对U盘访问权限的设定（完全开放、只读、只写、完全限制），有效控制学生使用U盘，防止资料的流失和病毒的引入。</w:t>
            </w:r>
          </w:p>
          <w:p w14:paraId="2EAFCB5A">
            <w:pPr>
              <w:rPr>
                <w:rFonts w:ascii="方正仿宋_GBK" w:hAnsi="方正仿宋_GBK" w:eastAsia="方正仿宋_GBK" w:cs="方正仿宋_GBK"/>
                <w:sz w:val="18"/>
                <w:szCs w:val="18"/>
              </w:rPr>
            </w:pPr>
            <w:r>
              <w:rPr>
                <w:rFonts w:ascii="方正仿宋_GBK" w:hAnsi="方正仿宋_GBK" w:eastAsia="方正仿宋_GBK" w:cs="方正仿宋_GBK"/>
                <w:sz w:val="18"/>
                <w:szCs w:val="18"/>
              </w:rPr>
              <w:t>21.可设定学生访问网站的黑名单或白名单，对学生可以访问的Internet站点进行管理。支持多浏览器限制，如QQ、IE、谷歌、360、遨游等浏览器。通过各种策略的应用，可防止学生在教学过程中打游戏，或使用QQ，MSN等聊天工具，支持限制U盘，网络映射盘，硬盘虚拟盘，虚拟光盘，内存虚拟盘里的程序。</w:t>
            </w:r>
          </w:p>
        </w:tc>
      </w:tr>
    </w:tbl>
    <w:p w14:paraId="256485A5">
      <w:pPr>
        <w:pStyle w:val="3"/>
        <w:numPr>
          <w:ilvl w:val="0"/>
          <w:numId w:val="12"/>
        </w:numPr>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项目</w:t>
      </w:r>
      <w:bookmarkEnd w:id="33"/>
      <w:r>
        <w:rPr>
          <w:rFonts w:hint="eastAsia" w:ascii="方正小标宋_GBK" w:hAnsi="宋体" w:eastAsia="方正小标宋_GBK"/>
          <w:b w:val="0"/>
          <w:sz w:val="36"/>
          <w:szCs w:val="30"/>
        </w:rPr>
        <w:t>商务要求</w:t>
      </w:r>
      <w:bookmarkEnd w:id="34"/>
    </w:p>
    <w:p w14:paraId="4C82018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“※”标注的商务要求为符合性审查中的实质性要求，投标文件若不满足按无效投标处理。</w:t>
      </w:r>
    </w:p>
    <w:p w14:paraId="25C717C5">
      <w:pPr>
        <w:pStyle w:val="4"/>
        <w:spacing w:before="0" w:after="0" w:line="440" w:lineRule="exact"/>
        <w:rPr>
          <w:rFonts w:ascii="方正仿宋_GBK" w:hAnsi="宋体" w:eastAsia="方正仿宋_GBK"/>
          <w:sz w:val="24"/>
          <w:szCs w:val="24"/>
        </w:rPr>
      </w:pPr>
      <w:bookmarkStart w:id="35" w:name="_Toc344475120"/>
      <w:bookmarkStart w:id="36" w:name="_Toc165905970"/>
      <w:r>
        <w:rPr>
          <w:rFonts w:hint="eastAsia" w:ascii="方正仿宋_GBK" w:hAnsi="宋体" w:eastAsia="方正仿宋_GBK"/>
          <w:sz w:val="24"/>
          <w:szCs w:val="24"/>
        </w:rPr>
        <w:t>一、实施时间、地点及验收方式</w:t>
      </w:r>
      <w:bookmarkEnd w:id="35"/>
      <w:bookmarkEnd w:id="36"/>
    </w:p>
    <w:p w14:paraId="439E8630">
      <w:pPr>
        <w:spacing w:line="480" w:lineRule="exact"/>
        <w:ind w:firstLine="420" w:firstLineChars="200"/>
        <w:rPr>
          <w:rFonts w:ascii="方正仿宋_GBK" w:hAnsi="宋体" w:eastAsia="方正仿宋_GBK"/>
          <w:sz w:val="24"/>
          <w:szCs w:val="24"/>
        </w:rPr>
      </w:pPr>
      <w:r>
        <w:rPr>
          <w:rFonts w:hint="eastAsia" w:ascii="宋体" w:hAnsi="宋体" w:cs="宋体"/>
          <w:kern w:val="0"/>
          <w:sz w:val="21"/>
          <w:szCs w:val="21"/>
        </w:rPr>
        <w:t>※</w:t>
      </w:r>
      <w:r>
        <w:rPr>
          <w:rFonts w:hint="eastAsia" w:ascii="方正仿宋_GBK" w:hAnsi="宋体" w:eastAsia="方正仿宋_GBK"/>
          <w:sz w:val="24"/>
          <w:szCs w:val="24"/>
        </w:rPr>
        <w:t>（一）实施时间</w:t>
      </w:r>
    </w:p>
    <w:p w14:paraId="2C64786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中标人应在采购合同签订后30个日历日内交货，并完成安装调试。</w:t>
      </w:r>
    </w:p>
    <w:p w14:paraId="555CA1B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（二）实施地点</w:t>
      </w:r>
    </w:p>
    <w:p w14:paraId="5D54288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实施地点：采购人指定地点。</w:t>
      </w:r>
    </w:p>
    <w:p w14:paraId="67FEEAB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14:paraId="6FCFB1B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1.货物到达现场后，中标人应经采购人或其指定验收单位清点品名、规格、数量；检查外观，作出验收记录，双方签字确认。</w:t>
      </w:r>
    </w:p>
    <w:p w14:paraId="648CF93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2.中标人应保证货物到达用户所在地完好无损，如有缺漏、损坏，由中标人负责调换、补齐或赔偿。</w:t>
      </w:r>
    </w:p>
    <w:p w14:paraId="2C96EDF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3.本项目自安装调试完成之日起试运行期为30个日历日。在试运行期间未出现质量问题，由采购人组织竣工验收，形成验收报告。</w:t>
      </w:r>
    </w:p>
    <w:p w14:paraId="72CFFAD8">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 中标人应提供完备的技术资料、装箱单和合格证等，并派遣专业技术人员进行现场安装调试。验收合格条件如下：</w:t>
      </w:r>
    </w:p>
    <w:p w14:paraId="01CFDD77">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.1设备品种、规格、数量、技术参数以及商品品牌、制造商等与采购合同一致，性能指标达到规定的标准。</w:t>
      </w:r>
    </w:p>
    <w:p w14:paraId="530694D9">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.2货物技术资料、装箱单、合格证等资料齐全。</w:t>
      </w:r>
    </w:p>
    <w:p w14:paraId="3F7E082B">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.3在规定时间内完成交货并验收，并经采购人确认。</w:t>
      </w:r>
    </w:p>
    <w:p w14:paraId="3747744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4.4学生机、教师机必须按照部件类别，提供对应的原厂合格证。</w:t>
      </w:r>
    </w:p>
    <w:p w14:paraId="61E020D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4.5学生机、教师机、服务器所有部件的出厂日期不得早于2024年3月1日。</w:t>
      </w:r>
    </w:p>
    <w:p w14:paraId="73E515B7">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5</w:t>
      </w:r>
      <w:r>
        <w:rPr>
          <w:rFonts w:hint="eastAsia" w:ascii="方正仿宋_GBK" w:hAnsi="宋体" w:eastAsia="方正仿宋_GBK"/>
          <w:sz w:val="24"/>
          <w:szCs w:val="24"/>
        </w:rPr>
        <w:t>. 中标人提供的货物未达到招标文件规定要求，且对采购人造成损失的，由中标人承担一切责任，并赔偿所造成的损失。</w:t>
      </w:r>
    </w:p>
    <w:p w14:paraId="7AD534B1">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.大型或者复杂的政府采购产品项目，采购人可邀请国家认可的质量检测机构参加验收工作。</w:t>
      </w:r>
    </w:p>
    <w:p w14:paraId="536539E6">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.采购人需要制造商对中标人交付的产品（包括质量、技术参数等）进行确认的，制造商应予以配合，并出具书面意见。</w:t>
      </w:r>
    </w:p>
    <w:p w14:paraId="01AD6994">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8</w:t>
      </w:r>
      <w:r>
        <w:rPr>
          <w:rFonts w:hint="eastAsia" w:ascii="方正仿宋_GBK" w:hAnsi="宋体" w:eastAsia="方正仿宋_GBK"/>
          <w:sz w:val="24"/>
          <w:szCs w:val="24"/>
        </w:rPr>
        <w:t>.产品包装材料归采购人所有。</w:t>
      </w:r>
    </w:p>
    <w:p w14:paraId="5CB912E8">
      <w:pPr>
        <w:pStyle w:val="4"/>
        <w:spacing w:before="0" w:after="0" w:line="400" w:lineRule="exact"/>
        <w:rPr>
          <w:rFonts w:ascii="方正仿宋_GBK" w:hAnsi="宋体" w:eastAsia="方正仿宋_GBK"/>
          <w:sz w:val="24"/>
          <w:szCs w:val="24"/>
        </w:rPr>
      </w:pPr>
      <w:bookmarkStart w:id="37" w:name="_Toc344475121"/>
      <w:bookmarkStart w:id="38" w:name="_Toc165905971"/>
      <w:r>
        <w:rPr>
          <w:rFonts w:hint="eastAsia" w:ascii="方正仿宋_GBK" w:hAnsi="宋体" w:eastAsia="方正仿宋_GBK"/>
          <w:sz w:val="24"/>
          <w:szCs w:val="24"/>
        </w:rPr>
        <w:t>二、质量保证及售后服务</w:t>
      </w:r>
      <w:bookmarkEnd w:id="37"/>
      <w:bookmarkEnd w:id="38"/>
    </w:p>
    <w:p w14:paraId="245965D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（一）产品质量保证期</w:t>
      </w:r>
    </w:p>
    <w:p w14:paraId="49D072C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1.自验收之日起，提供不少于三年的免费质保期。</w:t>
      </w:r>
    </w:p>
    <w:p w14:paraId="52A5CED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2.采购货物属于国家规定“三包”范围的，其产品质量保证期不得低于“三包”规定。</w:t>
      </w:r>
    </w:p>
    <w:p w14:paraId="0046D01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3.投标人的质量保证期承诺优于国家“三包”规定的，按投标人实际承诺执行。</w:t>
      </w:r>
    </w:p>
    <w:p w14:paraId="2ACDEA3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4.采购货物由产品制造商（指产品生产制造商或其负责销售、售后服务机构，以下同）负责标准售后服务，应当在投标文件中予以明确说明，并提供产品制造商售后服务承诺函等证明文件。</w:t>
      </w:r>
    </w:p>
    <w:p w14:paraId="36B56C8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（二）售后服务内容</w:t>
      </w:r>
    </w:p>
    <w:p w14:paraId="7BF89BF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投标人和制造商在质量保证期内应当为采购人提供以下技术支持服务：</w:t>
      </w:r>
    </w:p>
    <w:p w14:paraId="0B4093E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1.质量保证期内服务要求</w:t>
      </w:r>
    </w:p>
    <w:p w14:paraId="59507B6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1.1电话咨询</w:t>
      </w:r>
    </w:p>
    <w:p w14:paraId="25A05F6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中标人和制造商应当为用户提供7*24技术援助电话，解答用户在使用中遇到的问题，及时为用户提出解决问题的建议。</w:t>
      </w:r>
    </w:p>
    <w:p w14:paraId="21E1CAD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1.2现场响应</w:t>
      </w:r>
    </w:p>
    <w:p w14:paraId="5ACB3F8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用户遇到使用及技术问题，电话咨询不能解决的，中标人或制造商应在</w:t>
      </w:r>
      <w:r>
        <w:rPr>
          <w:rFonts w:ascii="方正仿宋_GBK" w:hAnsi="宋体" w:eastAsia="方正仿宋_GBK"/>
          <w:sz w:val="24"/>
          <w:szCs w:val="24"/>
        </w:rPr>
        <w:t>4</w:t>
      </w:r>
      <w:r>
        <w:rPr>
          <w:rFonts w:hint="eastAsia" w:ascii="方正仿宋_GBK" w:hAnsi="宋体" w:eastAsia="方正仿宋_GBK"/>
          <w:sz w:val="24"/>
          <w:szCs w:val="24"/>
        </w:rPr>
        <w:t>小时内采取相应响应措施；无法在</w:t>
      </w:r>
      <w:r>
        <w:rPr>
          <w:rFonts w:ascii="方正仿宋_GBK" w:hAnsi="宋体" w:eastAsia="方正仿宋_GBK"/>
          <w:sz w:val="24"/>
          <w:szCs w:val="24"/>
        </w:rPr>
        <w:t>4</w:t>
      </w:r>
      <w:r>
        <w:rPr>
          <w:rFonts w:hint="eastAsia" w:ascii="方正仿宋_GBK" w:hAnsi="宋体" w:eastAsia="方正仿宋_GBK"/>
          <w:sz w:val="24"/>
          <w:szCs w:val="24"/>
        </w:rPr>
        <w:t>小时内解决的，应在</w:t>
      </w:r>
      <w:r>
        <w:rPr>
          <w:rFonts w:ascii="方正仿宋_GBK" w:hAnsi="宋体" w:eastAsia="方正仿宋_GBK"/>
          <w:sz w:val="24"/>
          <w:szCs w:val="24"/>
        </w:rPr>
        <w:t>8</w:t>
      </w:r>
      <w:r>
        <w:rPr>
          <w:rFonts w:hint="eastAsia" w:ascii="方正仿宋_GBK" w:hAnsi="宋体" w:eastAsia="方正仿宋_GBK"/>
          <w:sz w:val="24"/>
          <w:szCs w:val="24"/>
        </w:rPr>
        <w:t>小时内派出专业人员进行技术支持。</w:t>
      </w:r>
    </w:p>
    <w:p w14:paraId="3F3E705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1.3驻校服务</w:t>
      </w:r>
    </w:p>
    <w:p w14:paraId="2F76E30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在交付验收后叁年内，招标方有重大考试或活动时，中标人需提供技术人员到校保障服务。每年不超过8次，时间由采购人提前告知，若未履约不退还当年履约保证金。</w:t>
      </w:r>
    </w:p>
    <w:p w14:paraId="7B0912A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1.4技术升级</w:t>
      </w:r>
    </w:p>
    <w:p w14:paraId="40926BE3">
      <w:pPr>
        <w:spacing w:line="480" w:lineRule="exact"/>
        <w:ind w:firstLine="480" w:firstLineChars="200"/>
      </w:pPr>
      <w:r>
        <w:rPr>
          <w:rFonts w:hint="eastAsia" w:ascii="方正仿宋_GBK" w:hAnsi="宋体" w:eastAsia="方正仿宋_GBK"/>
          <w:sz w:val="24"/>
          <w:szCs w:val="24"/>
        </w:rPr>
        <w:t>在质保期内，如果中标人和制造商的产品技术升级，中标人应及时通知采购人，如采购人有相应要求，中标人和制造商应对采购人进行升级服务。</w:t>
      </w:r>
    </w:p>
    <w:p w14:paraId="2C07A87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2.质保期外服务要求</w:t>
      </w:r>
    </w:p>
    <w:p w14:paraId="0B301F9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2.1质量保证期过后，中标人和制造商应同样提供7*24免费电话咨询服务，并应承诺提供产品上门维护服务。</w:t>
      </w:r>
    </w:p>
    <w:p w14:paraId="75CC39D4">
      <w:pPr>
        <w:spacing w:line="480" w:lineRule="exact"/>
        <w:ind w:firstLine="480" w:firstLineChars="200"/>
      </w:pPr>
      <w:r>
        <w:rPr>
          <w:rFonts w:hint="eastAsia" w:ascii="方正仿宋_GBK" w:hAnsi="宋体" w:eastAsia="方正仿宋_GBK"/>
          <w:sz w:val="24"/>
          <w:szCs w:val="24"/>
        </w:rPr>
        <w:t>2.2质量保证期过后，采购人需要继续由原中标人和制造商提供售后服务的，中标人和制造商应以优惠价格提供售后服务。</w:t>
      </w:r>
    </w:p>
    <w:p w14:paraId="331EB11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（三）故障响应时间要求</w:t>
      </w:r>
    </w:p>
    <w:p w14:paraId="0F7A41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中标人接到使用方产品出现问题的通知后立即作出响应，4小时内到达现场进行处理。</w:t>
      </w:r>
    </w:p>
    <w:p w14:paraId="2D97D0B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（四）维修配件</w:t>
      </w:r>
    </w:p>
    <w:p w14:paraId="7500C85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中标人或制造商应提供备品备件，保证用户应急所需。使用的维修零配件应为原厂配件，未经用户同意不得使用非原厂配件，常用的、容易损坏的备品备件及易损件的价格清单须在投标文件中列出。</w:t>
      </w:r>
    </w:p>
    <w:p w14:paraId="000C15BC">
      <w:pPr>
        <w:pStyle w:val="4"/>
        <w:spacing w:before="0" w:after="0" w:line="400" w:lineRule="exact"/>
        <w:rPr>
          <w:rFonts w:ascii="方正仿宋_GBK" w:hAnsi="宋体" w:eastAsia="方正仿宋_GBK"/>
          <w:sz w:val="24"/>
          <w:szCs w:val="24"/>
        </w:rPr>
      </w:pPr>
      <w:bookmarkStart w:id="39" w:name="_Toc165905972"/>
      <w:bookmarkStart w:id="40" w:name="_Toc344475122"/>
      <w:r>
        <w:rPr>
          <w:rFonts w:hint="eastAsia" w:ascii="方正仿宋_GBK" w:hAnsi="宋体" w:eastAsia="方正仿宋_GBK"/>
          <w:sz w:val="24"/>
          <w:szCs w:val="24"/>
        </w:rPr>
        <w:t>三、报价要求</w:t>
      </w:r>
      <w:bookmarkEnd w:id="39"/>
    </w:p>
    <w:p w14:paraId="2CE83E6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报价须为人民币报价，包括完成本项目所需的设备或货物购买（制造）费、辅材费、运输费、装卸费、安装调试费、培训费及各种应纳的税费。因中标人自身原因造成漏报、少报皆由其自行承担责任，采购人不再补偿。</w:t>
      </w:r>
    </w:p>
    <w:p w14:paraId="31634C9B">
      <w:pPr>
        <w:pStyle w:val="4"/>
        <w:spacing w:before="0" w:after="0" w:line="400" w:lineRule="exact"/>
        <w:rPr>
          <w:rFonts w:ascii="方正仿宋_GBK" w:hAnsi="宋体" w:eastAsia="方正仿宋_GBK"/>
          <w:sz w:val="24"/>
          <w:szCs w:val="24"/>
        </w:rPr>
      </w:pPr>
      <w:bookmarkStart w:id="41" w:name="_Toc165905973"/>
      <w:r>
        <w:rPr>
          <w:rFonts w:hint="eastAsia" w:ascii="方正仿宋_GBK" w:hAnsi="宋体" w:eastAsia="方正仿宋_GBK"/>
          <w:sz w:val="24"/>
          <w:szCs w:val="24"/>
        </w:rPr>
        <w:t>四、付款方式</w:t>
      </w:r>
      <w:bookmarkEnd w:id="40"/>
      <w:bookmarkEnd w:id="41"/>
    </w:p>
    <w:p w14:paraId="2EE6E9A4">
      <w:pPr>
        <w:spacing w:line="400" w:lineRule="exact"/>
        <w:ind w:firstLine="480" w:firstLineChars="200"/>
        <w:rPr>
          <w:rFonts w:ascii="方正仿宋_GBK" w:hAnsi="宋体" w:eastAsia="方正仿宋_GBK"/>
          <w:sz w:val="24"/>
          <w:szCs w:val="24"/>
        </w:rPr>
      </w:pPr>
      <w:bookmarkStart w:id="42" w:name="_Toc344475123"/>
      <w:bookmarkStart w:id="43" w:name="_Toc165905974"/>
      <w:r>
        <w:rPr>
          <w:rFonts w:hint="eastAsia" w:ascii="方正仿宋_GBK" w:hAnsi="宋体" w:eastAsia="方正仿宋_GBK"/>
          <w:sz w:val="24"/>
          <w:szCs w:val="24"/>
        </w:rPr>
        <w:t>本项目由采购人付款：</w:t>
      </w:r>
    </w:p>
    <w:p w14:paraId="1EB71A5C">
      <w:pPr>
        <w:ind w:firstLine="480" w:firstLineChars="200"/>
        <w:rPr>
          <w:rFonts w:ascii="方正仿宋_GBK" w:hAnsi="宋体" w:eastAsia="方正仿宋_GBK"/>
          <w:sz w:val="24"/>
          <w:szCs w:val="24"/>
        </w:rPr>
      </w:pPr>
      <w:r>
        <w:rPr>
          <w:rFonts w:hint="eastAsia" w:ascii="方正仿宋_GBK" w:hAnsi="宋体" w:eastAsia="方正仿宋_GBK"/>
          <w:sz w:val="24"/>
          <w:szCs w:val="24"/>
        </w:rPr>
        <w:t>（一）合同签订后五个工作日之内成交供应商以转账方式向采购人缴纳10%的履约保证金；转账信息如下：</w:t>
      </w:r>
    </w:p>
    <w:p w14:paraId="31F01342">
      <w:pPr>
        <w:ind w:firstLine="480" w:firstLineChars="200"/>
        <w:rPr>
          <w:rFonts w:ascii="方正仿宋_GBK" w:hAnsi="宋体" w:eastAsia="方正仿宋_GBK"/>
          <w:sz w:val="24"/>
          <w:szCs w:val="24"/>
        </w:rPr>
      </w:pPr>
      <w:r>
        <w:rPr>
          <w:rFonts w:hint="eastAsia" w:ascii="方正仿宋_GBK" w:hAnsi="宋体" w:eastAsia="方正仿宋_GBK"/>
          <w:sz w:val="24"/>
          <w:szCs w:val="24"/>
        </w:rPr>
        <w:t>户名：重庆海联职业技术学院</w:t>
      </w:r>
    </w:p>
    <w:p w14:paraId="30FF893D">
      <w:pPr>
        <w:ind w:firstLine="480" w:firstLineChars="200"/>
        <w:rPr>
          <w:rFonts w:ascii="方正仿宋_GBK" w:hAnsi="宋体" w:eastAsia="方正仿宋_GBK"/>
          <w:sz w:val="24"/>
          <w:szCs w:val="24"/>
        </w:rPr>
      </w:pPr>
      <w:r>
        <w:rPr>
          <w:rFonts w:hint="eastAsia" w:ascii="方正仿宋_GBK" w:hAnsi="宋体" w:eastAsia="方正仿宋_GBK"/>
          <w:sz w:val="24"/>
          <w:szCs w:val="24"/>
        </w:rPr>
        <w:t>开户行：兴业银行重庆加州支行</w:t>
      </w:r>
    </w:p>
    <w:p w14:paraId="6A9D21C0">
      <w:pPr>
        <w:ind w:firstLine="480" w:firstLineChars="200"/>
        <w:rPr>
          <w:rFonts w:ascii="方正仿宋_GBK" w:hAnsi="宋体" w:eastAsia="方正仿宋_GBK"/>
          <w:sz w:val="24"/>
          <w:szCs w:val="24"/>
        </w:rPr>
      </w:pPr>
      <w:r>
        <w:rPr>
          <w:rFonts w:hint="eastAsia" w:ascii="方正仿宋_GBK" w:hAnsi="宋体" w:eastAsia="方正仿宋_GBK"/>
          <w:sz w:val="24"/>
          <w:szCs w:val="24"/>
        </w:rPr>
        <w:t>账号：346270100100143032</w:t>
      </w:r>
    </w:p>
    <w:p w14:paraId="009EA96E">
      <w:pPr>
        <w:numPr>
          <w:ilvl w:val="0"/>
          <w:numId w:val="13"/>
        </w:numPr>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成交供应商按采购合同交货并安装调试完成，项目经过学校相关部门验收通过后，向采购人出具项目验收报告；</w:t>
      </w:r>
    </w:p>
    <w:p w14:paraId="0440827C">
      <w:pPr>
        <w:numPr>
          <w:ilvl w:val="0"/>
          <w:numId w:val="13"/>
        </w:numPr>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成交供应商提交采购合同、验收报告、发票等材料，向采购人申请付款；</w:t>
      </w:r>
    </w:p>
    <w:p w14:paraId="78D5354C">
      <w:pPr>
        <w:numPr>
          <w:ilvl w:val="0"/>
          <w:numId w:val="13"/>
        </w:numPr>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采购人对成交供应商提交的付款资料审核通过后，以转账方式向成交供应商支付100%的合同款；</w:t>
      </w:r>
    </w:p>
    <w:p w14:paraId="0FEF94EA">
      <w:pPr>
        <w:numPr>
          <w:ilvl w:val="0"/>
          <w:numId w:val="13"/>
        </w:numPr>
        <w:ind w:firstLine="480" w:firstLineChars="200"/>
        <w:rPr>
          <w:rFonts w:ascii="方正仿宋_GBK" w:hAnsi="宋体" w:eastAsia="方正仿宋_GBK"/>
          <w:sz w:val="24"/>
          <w:szCs w:val="24"/>
        </w:rPr>
      </w:pPr>
      <w:r>
        <w:rPr>
          <w:rFonts w:hint="eastAsia" w:ascii="方正仿宋_GBK" w:hAnsi="宋体" w:eastAsia="方正仿宋_GBK"/>
          <w:sz w:val="24"/>
          <w:szCs w:val="24"/>
        </w:rPr>
        <w:t>验收合格后十个工作日内，成交供应商提出申请，采购人无息退还5%的履约保证金。一年后无息退还2%的履约保证金，二年后无息退还1%的履约保证金，三年后无息退还2%的履约保证金。</w:t>
      </w:r>
    </w:p>
    <w:p w14:paraId="767D0C16">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42"/>
      <w:bookmarkEnd w:id="43"/>
    </w:p>
    <w:p w14:paraId="6DA53A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14:paraId="1A13F75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注：（若涉及软件开发等服务类项目知识产权的，知识产权归采购人所有）。</w:t>
      </w:r>
    </w:p>
    <w:p w14:paraId="4749C7BB">
      <w:pPr>
        <w:pStyle w:val="4"/>
        <w:spacing w:before="0" w:after="0" w:line="400" w:lineRule="exact"/>
        <w:rPr>
          <w:rFonts w:ascii="方正仿宋_GBK" w:hAnsi="宋体" w:eastAsia="方正仿宋_GBK"/>
          <w:sz w:val="24"/>
          <w:szCs w:val="24"/>
        </w:rPr>
      </w:pPr>
      <w:bookmarkStart w:id="44" w:name="_Toc165905975"/>
      <w:bookmarkStart w:id="45" w:name="_Toc3380252"/>
      <w:bookmarkStart w:id="46" w:name="_Toc344475124"/>
      <w:r>
        <w:rPr>
          <w:rFonts w:hint="eastAsia" w:ascii="方正仿宋_GBK" w:hAnsi="宋体" w:eastAsia="方正仿宋_GBK"/>
          <w:sz w:val="24"/>
          <w:szCs w:val="24"/>
        </w:rPr>
        <w:t>六、培训</w:t>
      </w:r>
      <w:bookmarkEnd w:id="44"/>
      <w:bookmarkEnd w:id="45"/>
      <w:bookmarkEnd w:id="46"/>
    </w:p>
    <w:p w14:paraId="10E5684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中标人须提供对设备的操作培训，使相关使用人员能够正常操作相关设备。</w:t>
      </w:r>
    </w:p>
    <w:p w14:paraId="34064D6D">
      <w:pPr>
        <w:pStyle w:val="4"/>
        <w:spacing w:before="0" w:after="0" w:line="400" w:lineRule="exact"/>
        <w:rPr>
          <w:rFonts w:ascii="方正仿宋_GBK" w:hAnsi="宋体" w:eastAsia="方正仿宋_GBK"/>
          <w:sz w:val="24"/>
          <w:szCs w:val="24"/>
        </w:rPr>
      </w:pPr>
      <w:bookmarkStart w:id="47" w:name="_Toc165905976"/>
      <w:r>
        <w:rPr>
          <w:rFonts w:hint="eastAsia" w:ascii="方正仿宋_GBK" w:hAnsi="宋体" w:eastAsia="方正仿宋_GBK"/>
          <w:sz w:val="24"/>
          <w:szCs w:val="24"/>
        </w:rPr>
        <w:t>七、</w:t>
      </w:r>
      <w:bookmarkStart w:id="48" w:name="_Toc344475125"/>
      <w:r>
        <w:rPr>
          <w:rFonts w:hint="eastAsia" w:ascii="方正仿宋_GBK" w:hAnsi="宋体" w:eastAsia="方正仿宋_GBK"/>
          <w:sz w:val="24"/>
          <w:szCs w:val="24"/>
        </w:rPr>
        <w:t>其他</w:t>
      </w:r>
      <w:bookmarkEnd w:id="47"/>
    </w:p>
    <w:bookmarkEnd w:id="48"/>
    <w:p w14:paraId="0E26F65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（一）投标人必须在投标文件中对以上条款和服务承诺明确列出，承诺内容必须达到本篇及招标文件其他条款的要求。</w:t>
      </w:r>
    </w:p>
    <w:p w14:paraId="2FB5E4C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14:paraId="50E9F844">
      <w:pPr>
        <w:pStyle w:val="3"/>
        <w:spacing w:before="0" w:after="0" w:line="240" w:lineRule="auto"/>
        <w:jc w:val="center"/>
        <w:rPr>
          <w:rFonts w:ascii="方正小标宋_GBK" w:hAnsi="宋体" w:eastAsia="方正小标宋_GBK"/>
          <w:b w:val="0"/>
          <w:sz w:val="36"/>
          <w:szCs w:val="30"/>
        </w:rPr>
      </w:pPr>
      <w:r>
        <w:rPr>
          <w:rFonts w:ascii="宋体" w:hAnsi="宋体" w:eastAsia="宋体"/>
          <w:sz w:val="36"/>
          <w:szCs w:val="30"/>
        </w:rPr>
        <w:br w:type="page"/>
      </w:r>
      <w:bookmarkStart w:id="49" w:name="_Toc165905977"/>
      <w:r>
        <w:rPr>
          <w:rFonts w:hint="eastAsia" w:ascii="方正小标宋_GBK" w:hAnsi="宋体" w:eastAsia="方正小标宋_GBK"/>
          <w:b w:val="0"/>
          <w:sz w:val="36"/>
          <w:szCs w:val="30"/>
        </w:rPr>
        <w:t>第四篇</w:t>
      </w:r>
      <w:bookmarkEnd w:id="28"/>
      <w:r>
        <w:rPr>
          <w:rFonts w:hint="eastAsia" w:ascii="方正小标宋_GBK" w:hAnsi="宋体" w:eastAsia="方正小标宋_GBK"/>
          <w:b w:val="0"/>
          <w:sz w:val="36"/>
          <w:szCs w:val="30"/>
        </w:rPr>
        <w:t>资格审查及评标办法</w:t>
      </w:r>
      <w:bookmarkEnd w:id="49"/>
    </w:p>
    <w:p w14:paraId="0E19333A">
      <w:pPr>
        <w:pStyle w:val="4"/>
        <w:spacing w:before="0" w:after="0" w:line="400" w:lineRule="exact"/>
        <w:rPr>
          <w:rFonts w:ascii="方正仿宋_GBK" w:hAnsi="宋体" w:eastAsia="方正仿宋_GBK"/>
          <w:sz w:val="24"/>
          <w:szCs w:val="24"/>
        </w:rPr>
      </w:pPr>
      <w:bookmarkStart w:id="50" w:name="_Toc165905978"/>
      <w:bookmarkStart w:id="51" w:name="_Toc527021999"/>
      <w:r>
        <w:rPr>
          <w:rFonts w:hint="eastAsia" w:ascii="方正仿宋_GBK" w:hAnsi="宋体" w:eastAsia="方正仿宋_GBK"/>
          <w:sz w:val="24"/>
          <w:szCs w:val="24"/>
        </w:rPr>
        <w:t>一、资格审查</w:t>
      </w:r>
      <w:bookmarkEnd w:id="50"/>
      <w:bookmarkEnd w:id="51"/>
    </w:p>
    <w:p w14:paraId="19FFAD1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依据采购相关法律法规规定，由采购人或采购代理机构对投标文件中的资格证明文件进行审查。资格审查资料表如下：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445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10399E9">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5102" w:type="dxa"/>
            <w:gridSpan w:val="2"/>
            <w:vAlign w:val="center"/>
          </w:tcPr>
          <w:p w14:paraId="64B9361E">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850" w:type="dxa"/>
            <w:vAlign w:val="center"/>
          </w:tcPr>
          <w:p w14:paraId="2F942304">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350D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6BC1EEF2">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709" w:type="dxa"/>
            <w:vMerge w:val="restart"/>
            <w:vAlign w:val="center"/>
          </w:tcPr>
          <w:p w14:paraId="71B52824">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投标人应符合的基本资格条件</w:t>
            </w:r>
          </w:p>
        </w:tc>
        <w:tc>
          <w:tcPr>
            <w:tcW w:w="4393" w:type="dxa"/>
            <w:vAlign w:val="center"/>
          </w:tcPr>
          <w:p w14:paraId="2020D056">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850" w:type="dxa"/>
            <w:vAlign w:val="center"/>
          </w:tcPr>
          <w:p w14:paraId="06E0370C">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14:paraId="11A50764">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投标人法定代表人身份证明和法定代表人授权代表委托书。</w:t>
            </w:r>
          </w:p>
        </w:tc>
      </w:tr>
      <w:tr w14:paraId="33CB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B86F314">
            <w:pPr>
              <w:spacing w:line="240" w:lineRule="exact"/>
              <w:jc w:val="center"/>
              <w:rPr>
                <w:rFonts w:ascii="方正仿宋_GBK" w:hAnsi="仿宋" w:eastAsia="方正仿宋_GBK"/>
                <w:sz w:val="21"/>
                <w:szCs w:val="21"/>
              </w:rPr>
            </w:pPr>
          </w:p>
        </w:tc>
        <w:tc>
          <w:tcPr>
            <w:tcW w:w="709" w:type="dxa"/>
            <w:vMerge w:val="continue"/>
            <w:vAlign w:val="center"/>
          </w:tcPr>
          <w:p w14:paraId="4B527CC5">
            <w:pPr>
              <w:spacing w:line="240" w:lineRule="exact"/>
              <w:rPr>
                <w:rFonts w:ascii="方正仿宋_GBK" w:hAnsi="仿宋" w:eastAsia="方正仿宋_GBK" w:cs="仿宋_GB2312"/>
                <w:sz w:val="21"/>
                <w:szCs w:val="21"/>
                <w:lang w:val="zh-CN"/>
              </w:rPr>
            </w:pPr>
          </w:p>
        </w:tc>
        <w:tc>
          <w:tcPr>
            <w:tcW w:w="4393" w:type="dxa"/>
            <w:vAlign w:val="center"/>
          </w:tcPr>
          <w:p w14:paraId="05AABF73">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850" w:type="dxa"/>
            <w:vAlign w:val="center"/>
          </w:tcPr>
          <w:p w14:paraId="1103416C">
            <w:pPr>
              <w:spacing w:line="240" w:lineRule="exact"/>
              <w:rPr>
                <w:rFonts w:ascii="方正仿宋_GBK" w:hAnsi="仿宋" w:eastAsia="方正仿宋_GBK"/>
                <w:sz w:val="21"/>
                <w:szCs w:val="21"/>
              </w:rPr>
            </w:pPr>
            <w:r>
              <w:rPr>
                <w:rFonts w:ascii="方正仿宋_GBK" w:hAnsi="方正仿宋_GBK" w:eastAsia="方正仿宋_GBK" w:cs="方正仿宋_GBK"/>
                <w:sz w:val="21"/>
                <w:szCs w:val="21"/>
              </w:rPr>
              <w:t>1.202</w:t>
            </w:r>
            <w:r>
              <w:rPr>
                <w:rFonts w:hint="eastAsia" w:ascii="方正仿宋_GBK" w:hAnsi="方正仿宋_GBK" w:eastAsia="方正仿宋_GBK" w:cs="方正仿宋_GBK"/>
                <w:sz w:val="21"/>
                <w:szCs w:val="21"/>
              </w:rPr>
              <w:t>3</w:t>
            </w:r>
            <w:r>
              <w:rPr>
                <w:rFonts w:ascii="方正仿宋_GBK" w:hAnsi="方正仿宋_GBK" w:eastAsia="方正仿宋_GBK" w:cs="方正仿宋_GBK"/>
                <w:sz w:val="21"/>
                <w:szCs w:val="21"/>
              </w:rPr>
              <w:t>年度财务报表（包含但不仅限于资产负债表、损益表、现金流量表），如本年度新成立或成立不满一年的组织无法提供202</w:t>
            </w:r>
            <w:r>
              <w:rPr>
                <w:rFonts w:hint="eastAsia" w:ascii="方正仿宋_GBK" w:hAnsi="方正仿宋_GBK" w:eastAsia="方正仿宋_GBK" w:cs="方正仿宋_GBK"/>
                <w:sz w:val="21"/>
                <w:szCs w:val="21"/>
              </w:rPr>
              <w:t>3</w:t>
            </w:r>
            <w:r>
              <w:rPr>
                <w:rFonts w:ascii="方正仿宋_GBK" w:hAnsi="方正仿宋_GBK" w:eastAsia="方正仿宋_GBK" w:cs="方正仿宋_GBK"/>
                <w:sz w:val="21"/>
                <w:szCs w:val="21"/>
              </w:rPr>
              <w:t>年度财务报表的，可提供银行出具的资信证明复印件。</w:t>
            </w:r>
          </w:p>
          <w:p w14:paraId="3F204ACA">
            <w:pPr>
              <w:spacing w:line="200" w:lineRule="atLeast"/>
              <w:rPr>
                <w:rFonts w:ascii="方正仿宋_GBK" w:hAnsi="仿宋" w:eastAsia="方正仿宋_GBK"/>
                <w:sz w:val="21"/>
                <w:szCs w:val="21"/>
              </w:rPr>
            </w:pPr>
            <w:r>
              <w:rPr>
                <w:rFonts w:ascii="方正仿宋_GBK" w:hAnsi="方正仿宋_GBK" w:eastAsia="方正仿宋_GBK" w:cs="方正仿宋_GBK"/>
                <w:sz w:val="21"/>
                <w:szCs w:val="21"/>
              </w:rPr>
              <w:t>2.最近一个月财务报表（包含但不仅限于资产负债表、损益表）。</w:t>
            </w:r>
          </w:p>
        </w:tc>
      </w:tr>
      <w:tr w14:paraId="3C87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1C15FF7">
            <w:pPr>
              <w:spacing w:line="240" w:lineRule="exact"/>
              <w:jc w:val="center"/>
              <w:rPr>
                <w:rFonts w:ascii="方正仿宋_GBK" w:hAnsi="仿宋" w:eastAsia="方正仿宋_GBK"/>
                <w:sz w:val="21"/>
                <w:szCs w:val="21"/>
              </w:rPr>
            </w:pPr>
          </w:p>
        </w:tc>
        <w:tc>
          <w:tcPr>
            <w:tcW w:w="709" w:type="dxa"/>
            <w:vMerge w:val="continue"/>
            <w:vAlign w:val="center"/>
          </w:tcPr>
          <w:p w14:paraId="7457D28A">
            <w:pPr>
              <w:spacing w:line="240" w:lineRule="exact"/>
              <w:rPr>
                <w:rFonts w:ascii="方正仿宋_GBK" w:hAnsi="仿宋" w:eastAsia="方正仿宋_GBK" w:cs="仿宋_GB2312"/>
                <w:sz w:val="21"/>
                <w:szCs w:val="21"/>
                <w:lang w:val="zh-CN"/>
              </w:rPr>
            </w:pPr>
          </w:p>
        </w:tc>
        <w:tc>
          <w:tcPr>
            <w:tcW w:w="4393" w:type="dxa"/>
            <w:vAlign w:val="center"/>
          </w:tcPr>
          <w:p w14:paraId="63A7E0E7">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850" w:type="dxa"/>
            <w:vAlign w:val="center"/>
          </w:tcPr>
          <w:p w14:paraId="6FAC1B46">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投标人提供书面声明或相关证明材料（见格式文件）</w:t>
            </w:r>
          </w:p>
        </w:tc>
      </w:tr>
      <w:tr w14:paraId="5222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E1C85D6">
            <w:pPr>
              <w:spacing w:line="240" w:lineRule="exact"/>
              <w:jc w:val="center"/>
              <w:rPr>
                <w:rFonts w:ascii="方正仿宋_GBK" w:hAnsi="仿宋" w:eastAsia="方正仿宋_GBK"/>
                <w:sz w:val="21"/>
                <w:szCs w:val="21"/>
              </w:rPr>
            </w:pPr>
          </w:p>
        </w:tc>
        <w:tc>
          <w:tcPr>
            <w:tcW w:w="709" w:type="dxa"/>
            <w:vMerge w:val="continue"/>
            <w:vAlign w:val="center"/>
          </w:tcPr>
          <w:p w14:paraId="38EECCE4">
            <w:pPr>
              <w:spacing w:line="240" w:lineRule="exact"/>
              <w:rPr>
                <w:rFonts w:ascii="方正仿宋_GBK" w:hAnsi="仿宋" w:eastAsia="方正仿宋_GBK" w:cs="仿宋_GB2312"/>
                <w:sz w:val="21"/>
                <w:szCs w:val="21"/>
                <w:lang w:val="zh-CN"/>
              </w:rPr>
            </w:pPr>
          </w:p>
        </w:tc>
        <w:tc>
          <w:tcPr>
            <w:tcW w:w="4393" w:type="dxa"/>
            <w:vAlign w:val="center"/>
          </w:tcPr>
          <w:p w14:paraId="32B13DC2">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850" w:type="dxa"/>
            <w:vAlign w:val="center"/>
          </w:tcPr>
          <w:p w14:paraId="7261751F">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14:paraId="1C503266">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w:t>
            </w:r>
          </w:p>
          <w:p w14:paraId="12F92347">
            <w:pPr>
              <w:spacing w:line="240" w:lineRule="exact"/>
              <w:rPr>
                <w:rFonts w:ascii="方正仿宋_GBK" w:hAnsi="仿宋" w:eastAsia="方正仿宋_GBK"/>
                <w:sz w:val="21"/>
                <w:szCs w:val="21"/>
              </w:rPr>
            </w:pPr>
            <w:r>
              <w:rPr>
                <w:rFonts w:hint="eastAsia" w:ascii="方正仿宋_GBK" w:hAnsi="仿宋" w:eastAsia="方正仿宋_GBK"/>
                <w:sz w:val="21"/>
                <w:szCs w:val="21"/>
              </w:rPr>
              <w:t>3.依法免税或不需要缴纳社会保障资金的投标人，应提供相应文件证明其依法免税或不需要缴纳社会保障资金。</w:t>
            </w:r>
          </w:p>
        </w:tc>
      </w:tr>
      <w:tr w14:paraId="21F4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076A72B">
            <w:pPr>
              <w:spacing w:line="240" w:lineRule="exact"/>
              <w:jc w:val="center"/>
              <w:rPr>
                <w:rFonts w:ascii="方正仿宋_GBK" w:hAnsi="仿宋" w:eastAsia="方正仿宋_GBK"/>
                <w:sz w:val="21"/>
                <w:szCs w:val="21"/>
              </w:rPr>
            </w:pPr>
          </w:p>
        </w:tc>
        <w:tc>
          <w:tcPr>
            <w:tcW w:w="709" w:type="dxa"/>
            <w:vMerge w:val="continue"/>
            <w:vAlign w:val="center"/>
          </w:tcPr>
          <w:p w14:paraId="4404FEBF">
            <w:pPr>
              <w:spacing w:line="240" w:lineRule="exact"/>
              <w:rPr>
                <w:rFonts w:ascii="方正仿宋_GBK" w:hAnsi="仿宋" w:eastAsia="方正仿宋_GBK" w:cs="仿宋_GB2312"/>
                <w:sz w:val="21"/>
                <w:szCs w:val="21"/>
                <w:lang w:val="zh-CN"/>
              </w:rPr>
            </w:pPr>
          </w:p>
        </w:tc>
        <w:tc>
          <w:tcPr>
            <w:tcW w:w="4393" w:type="dxa"/>
            <w:vAlign w:val="center"/>
          </w:tcPr>
          <w:p w14:paraId="43063C84">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850" w:type="dxa"/>
            <w:vAlign w:val="center"/>
          </w:tcPr>
          <w:p w14:paraId="7D925503">
            <w:pPr>
              <w:spacing w:line="240" w:lineRule="exact"/>
              <w:rPr>
                <w:rFonts w:ascii="方正仿宋_GBK" w:hAnsi="仿宋" w:eastAsia="方正仿宋_GBK"/>
                <w:b/>
                <w:sz w:val="21"/>
                <w:szCs w:val="21"/>
              </w:rPr>
            </w:pPr>
            <w:r>
              <w:rPr>
                <w:rFonts w:hint="eastAsia" w:ascii="方正仿宋_GBK" w:hAnsi="仿宋" w:eastAsia="方正仿宋_GBK"/>
                <w:b/>
                <w:sz w:val="21"/>
                <w:szCs w:val="21"/>
              </w:rPr>
              <w:t>1.投标人提供书面声明（见格式文件）；</w:t>
            </w:r>
          </w:p>
          <w:p w14:paraId="229991F0">
            <w:pPr>
              <w:spacing w:line="240" w:lineRule="exact"/>
              <w:jc w:val="lef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14:paraId="2697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14:paraId="3187A04A">
            <w:pPr>
              <w:spacing w:line="240" w:lineRule="exact"/>
              <w:jc w:val="center"/>
              <w:rPr>
                <w:rFonts w:ascii="方正仿宋_GBK" w:hAnsi="仿宋" w:eastAsia="方正仿宋_GBK"/>
                <w:sz w:val="21"/>
                <w:szCs w:val="21"/>
              </w:rPr>
            </w:pPr>
          </w:p>
        </w:tc>
        <w:tc>
          <w:tcPr>
            <w:tcW w:w="709" w:type="dxa"/>
            <w:vMerge w:val="continue"/>
            <w:vAlign w:val="center"/>
          </w:tcPr>
          <w:p w14:paraId="58DAC25B">
            <w:pPr>
              <w:spacing w:line="240" w:lineRule="exact"/>
              <w:rPr>
                <w:rFonts w:ascii="方正仿宋_GBK" w:hAnsi="仿宋" w:eastAsia="方正仿宋_GBK" w:cs="仿宋_GB2312"/>
                <w:sz w:val="21"/>
                <w:szCs w:val="21"/>
              </w:rPr>
            </w:pPr>
          </w:p>
        </w:tc>
        <w:tc>
          <w:tcPr>
            <w:tcW w:w="4393" w:type="dxa"/>
            <w:vAlign w:val="center"/>
          </w:tcPr>
          <w:p w14:paraId="2E1B5F98">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850" w:type="dxa"/>
            <w:vAlign w:val="center"/>
          </w:tcPr>
          <w:p w14:paraId="7EA2A2F3">
            <w:pPr>
              <w:spacing w:line="240" w:lineRule="exact"/>
              <w:rPr>
                <w:rFonts w:ascii="方正仿宋_GBK" w:hAnsi="仿宋" w:eastAsia="方正仿宋_GBK"/>
                <w:sz w:val="21"/>
                <w:szCs w:val="21"/>
              </w:rPr>
            </w:pPr>
          </w:p>
        </w:tc>
      </w:tr>
      <w:tr w14:paraId="1C97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C36E047">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5102" w:type="dxa"/>
            <w:gridSpan w:val="2"/>
            <w:vAlign w:val="center"/>
          </w:tcPr>
          <w:p w14:paraId="08843ED2">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850" w:type="dxa"/>
            <w:vAlign w:val="center"/>
          </w:tcPr>
          <w:p w14:paraId="66135D27">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按第一篇“三、投标人资格要求（二）特定资格条件”的要求提交</w:t>
            </w:r>
          </w:p>
        </w:tc>
      </w:tr>
      <w:tr w14:paraId="7B87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438F8EB">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3</w:t>
            </w:r>
          </w:p>
        </w:tc>
        <w:tc>
          <w:tcPr>
            <w:tcW w:w="5102" w:type="dxa"/>
            <w:gridSpan w:val="2"/>
            <w:vAlign w:val="center"/>
          </w:tcPr>
          <w:p w14:paraId="1F56DBA3">
            <w:pPr>
              <w:spacing w:line="240" w:lineRule="exact"/>
              <w:rPr>
                <w:rFonts w:ascii="方正仿宋_GBK" w:hAnsi="仿宋" w:eastAsia="方正仿宋_GBK"/>
                <w:sz w:val="21"/>
                <w:szCs w:val="21"/>
              </w:rPr>
            </w:pPr>
            <w:r>
              <w:rPr>
                <w:rFonts w:hint="eastAsia" w:ascii="方正仿宋_GBK" w:hAnsi="仿宋" w:eastAsia="方正仿宋_GBK"/>
                <w:sz w:val="21"/>
                <w:szCs w:val="21"/>
              </w:rPr>
              <w:t>投标保证金</w:t>
            </w:r>
          </w:p>
        </w:tc>
        <w:tc>
          <w:tcPr>
            <w:tcW w:w="3850" w:type="dxa"/>
            <w:vAlign w:val="center"/>
          </w:tcPr>
          <w:p w14:paraId="0D24476C">
            <w:pPr>
              <w:spacing w:line="240" w:lineRule="exact"/>
              <w:rPr>
                <w:rFonts w:ascii="方正仿宋_GBK" w:hAnsi="仿宋" w:eastAsia="方正仿宋_GBK"/>
                <w:sz w:val="21"/>
                <w:szCs w:val="21"/>
              </w:rPr>
            </w:pPr>
            <w:r>
              <w:rPr>
                <w:rFonts w:hint="eastAsia" w:ascii="方正仿宋_GBK" w:hAnsi="仿宋" w:eastAsia="方正仿宋_GBK"/>
                <w:sz w:val="21"/>
                <w:szCs w:val="21"/>
              </w:rPr>
              <w:t>按照招标文件的规定提交投标保证金</w:t>
            </w:r>
          </w:p>
        </w:tc>
      </w:tr>
    </w:tbl>
    <w:p w14:paraId="66D92A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6876FB6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eq \o\ac(○,1)</w:instrText>
      </w:r>
      <w:r>
        <w:rPr>
          <w:rFonts w:hint="eastAsia" w:ascii="方正仿宋_GBK" w:hAnsi="宋体" w:eastAsia="方正仿宋_GBK"/>
          <w:sz w:val="24"/>
          <w:szCs w:val="24"/>
        </w:rPr>
        <w:fldChar w:fldCharType="end"/>
      </w:r>
      <w:r>
        <w:rPr>
          <w:rFonts w:hint="eastAsia" w:ascii="方正仿宋_GBK" w:hAnsi="宋体" w:eastAsia="方正仿宋_GBK"/>
          <w:sz w:val="24"/>
          <w:szCs w:val="24"/>
        </w:rPr>
        <w:t>投标人按“多证合一”登记制度办理营业执照的，组织机构代码证、税务登记证（副本）和社会保险登记证以投标人所提供的营业执照（副本）复印件为准。</w:t>
      </w:r>
    </w:p>
    <w:p w14:paraId="0454411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eq \o\ac(○,2)</w:instrText>
      </w:r>
      <w:r>
        <w:rPr>
          <w:rFonts w:hint="eastAsia" w:ascii="方正仿宋_GBK" w:hAnsi="宋体" w:eastAsia="方正仿宋_GBK"/>
          <w:sz w:val="24"/>
          <w:szCs w:val="24"/>
        </w:rPr>
        <w:fldChar w:fldCharType="end"/>
      </w:r>
      <w:r>
        <w:rPr>
          <w:rFonts w:hint="eastAsia" w:ascii="方正仿宋_GBK" w:hAnsi="宋体" w:eastAsia="方正仿宋_GBK"/>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49E6411">
      <w:pPr>
        <w:pStyle w:val="4"/>
        <w:spacing w:before="0" w:after="0" w:line="400" w:lineRule="exact"/>
        <w:rPr>
          <w:rFonts w:ascii="方正仿宋_GBK" w:hAnsi="宋体" w:eastAsia="方正仿宋_GBK"/>
          <w:sz w:val="24"/>
          <w:szCs w:val="24"/>
        </w:rPr>
      </w:pPr>
      <w:bookmarkStart w:id="52" w:name="_Toc165905979"/>
      <w:bookmarkStart w:id="53" w:name="_Toc527022000"/>
      <w:r>
        <w:rPr>
          <w:rFonts w:hint="eastAsia" w:ascii="方正仿宋_GBK" w:hAnsi="宋体" w:eastAsia="方正仿宋_GBK"/>
          <w:sz w:val="24"/>
          <w:szCs w:val="24"/>
        </w:rPr>
        <w:t>二、评标方法</w:t>
      </w:r>
      <w:bookmarkEnd w:id="52"/>
      <w:bookmarkEnd w:id="53"/>
    </w:p>
    <w:p w14:paraId="3BB3AAC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本项目采用综合评分法进行评标。</w:t>
      </w:r>
    </w:p>
    <w:p w14:paraId="480D63D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Pr>
          <w:rFonts w:ascii="方正仿宋_GBK" w:hAnsi="宋体" w:eastAsia="方正仿宋_GBK"/>
          <w:sz w:val="24"/>
          <w:szCs w:val="24"/>
        </w:rPr>
        <w:t>0</w:t>
      </w:r>
      <w:r>
        <w:rPr>
          <w:rFonts w:hint="eastAsia" w:ascii="方正仿宋_GBK" w:hAnsi="宋体" w:eastAsia="方正仿宋_GBK"/>
          <w:sz w:val="24"/>
          <w:szCs w:val="24"/>
        </w:rPr>
        <w:t>分。</w:t>
      </w:r>
    </w:p>
    <w:p w14:paraId="79A5A91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（一）符合性审查</w:t>
      </w:r>
    </w:p>
    <w:p w14:paraId="2BB94E7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评标委员会应当对符合资格的投标人的投标文件进行符合性审查，以确定其是否满足招标文件的实质性要求。符合性审查资料表如下：</w:t>
      </w:r>
    </w:p>
    <w:tbl>
      <w:tblPr>
        <w:tblStyle w:val="5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086A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D07B7E2">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6" w:type="dxa"/>
            <w:gridSpan w:val="2"/>
            <w:vAlign w:val="center"/>
          </w:tcPr>
          <w:p w14:paraId="59A07577">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4C3D632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2ED1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Merge w:val="restart"/>
            <w:vAlign w:val="center"/>
          </w:tcPr>
          <w:p w14:paraId="521F14F2">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2" w:type="dxa"/>
            <w:vMerge w:val="restart"/>
            <w:vAlign w:val="center"/>
          </w:tcPr>
          <w:p w14:paraId="62B1003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37F3F062">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投标文件签署</w:t>
            </w:r>
          </w:p>
        </w:tc>
        <w:tc>
          <w:tcPr>
            <w:tcW w:w="5409" w:type="dxa"/>
            <w:vAlign w:val="center"/>
          </w:tcPr>
          <w:p w14:paraId="0DD604A9">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投标文件上法定代表人或其授权代表人的签字齐全。</w:t>
            </w:r>
          </w:p>
        </w:tc>
      </w:tr>
      <w:tr w14:paraId="645E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Merge w:val="continue"/>
            <w:vAlign w:val="center"/>
          </w:tcPr>
          <w:p w14:paraId="73A46CBC">
            <w:pPr>
              <w:spacing w:line="240" w:lineRule="exact"/>
              <w:jc w:val="center"/>
              <w:rPr>
                <w:rFonts w:ascii="方正仿宋_GBK" w:hAnsi="宋体" w:eastAsia="方正仿宋_GBK" w:cs="宋体"/>
                <w:kern w:val="0"/>
                <w:sz w:val="21"/>
                <w:szCs w:val="21"/>
              </w:rPr>
            </w:pPr>
          </w:p>
        </w:tc>
        <w:tc>
          <w:tcPr>
            <w:tcW w:w="1562" w:type="dxa"/>
            <w:vMerge w:val="continue"/>
            <w:vAlign w:val="center"/>
          </w:tcPr>
          <w:p w14:paraId="50B1F40A">
            <w:pPr>
              <w:spacing w:line="240" w:lineRule="exact"/>
              <w:rPr>
                <w:rFonts w:ascii="方正仿宋_GBK" w:hAnsi="宋体" w:eastAsia="方正仿宋_GBK" w:cs="宋体"/>
                <w:kern w:val="0"/>
                <w:sz w:val="21"/>
                <w:szCs w:val="21"/>
              </w:rPr>
            </w:pPr>
          </w:p>
        </w:tc>
        <w:tc>
          <w:tcPr>
            <w:tcW w:w="1984" w:type="dxa"/>
            <w:vAlign w:val="center"/>
          </w:tcPr>
          <w:p w14:paraId="471DB5DC">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投标方案</w:t>
            </w:r>
          </w:p>
        </w:tc>
        <w:tc>
          <w:tcPr>
            <w:tcW w:w="5409" w:type="dxa"/>
            <w:vAlign w:val="center"/>
          </w:tcPr>
          <w:p w14:paraId="6B1D5C85">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每个分包只能有一个方案投标。</w:t>
            </w:r>
          </w:p>
        </w:tc>
      </w:tr>
      <w:tr w14:paraId="1CA4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675" w:type="dxa"/>
            <w:vMerge w:val="continue"/>
            <w:vAlign w:val="center"/>
          </w:tcPr>
          <w:p w14:paraId="7BF14322">
            <w:pPr>
              <w:spacing w:line="240" w:lineRule="exact"/>
              <w:jc w:val="center"/>
              <w:rPr>
                <w:rFonts w:ascii="方正仿宋_GBK" w:hAnsi="宋体" w:eastAsia="方正仿宋_GBK" w:cs="宋体"/>
                <w:kern w:val="0"/>
                <w:sz w:val="21"/>
                <w:szCs w:val="21"/>
              </w:rPr>
            </w:pPr>
          </w:p>
        </w:tc>
        <w:tc>
          <w:tcPr>
            <w:tcW w:w="1562" w:type="dxa"/>
            <w:vMerge w:val="continue"/>
            <w:vAlign w:val="center"/>
          </w:tcPr>
          <w:p w14:paraId="24C13CD1">
            <w:pPr>
              <w:spacing w:line="240" w:lineRule="exact"/>
              <w:rPr>
                <w:rFonts w:ascii="方正仿宋_GBK" w:hAnsi="宋体" w:eastAsia="方正仿宋_GBK" w:cs="宋体"/>
                <w:kern w:val="0"/>
                <w:sz w:val="21"/>
                <w:szCs w:val="21"/>
              </w:rPr>
            </w:pPr>
          </w:p>
        </w:tc>
        <w:tc>
          <w:tcPr>
            <w:tcW w:w="1984" w:type="dxa"/>
            <w:vAlign w:val="center"/>
          </w:tcPr>
          <w:p w14:paraId="087E7A53">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61DD051E">
            <w:pPr>
              <w:spacing w:line="240" w:lineRule="exact"/>
              <w:rPr>
                <w:rFonts w:ascii="方正仿宋_GBK" w:hAnsi="宋体" w:eastAsia="方正仿宋_GBK" w:cs="宋体"/>
                <w:kern w:val="0"/>
                <w:sz w:val="21"/>
                <w:szCs w:val="21"/>
              </w:rPr>
            </w:pPr>
            <w:r>
              <w:rPr>
                <w:rFonts w:hint="eastAsia" w:ascii="方正仿宋_GBK" w:hAnsi="仿宋" w:eastAsia="方正仿宋_GBK" w:cs="仿宋_GB2312"/>
                <w:sz w:val="21"/>
                <w:szCs w:val="21"/>
                <w:lang w:val="zh-CN"/>
              </w:rPr>
              <w:t>只能在预算金额和最高限价内报价，</w:t>
            </w:r>
            <w:r>
              <w:rPr>
                <w:rFonts w:hint="eastAsia" w:ascii="方正仿宋_GBK" w:hAnsi="仿宋" w:eastAsia="方正仿宋_GBK"/>
                <w:sz w:val="21"/>
                <w:szCs w:val="21"/>
              </w:rPr>
              <w:t>只能有一个有效报价，不得提交选择性报价。</w:t>
            </w:r>
          </w:p>
        </w:tc>
      </w:tr>
      <w:tr w14:paraId="581B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14:paraId="0E9CC76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2" w:type="dxa"/>
            <w:vAlign w:val="center"/>
          </w:tcPr>
          <w:p w14:paraId="370180B8">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3B4ECE5E">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投标文件份数</w:t>
            </w:r>
          </w:p>
        </w:tc>
        <w:tc>
          <w:tcPr>
            <w:tcW w:w="5409" w:type="dxa"/>
            <w:vAlign w:val="center"/>
          </w:tcPr>
          <w:p w14:paraId="4465599D">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投标文件正、副本数量（含电子文档）符合招标文件要求。</w:t>
            </w:r>
          </w:p>
        </w:tc>
      </w:tr>
      <w:tr w14:paraId="4934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14:paraId="68BD9F07">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2" w:type="dxa"/>
            <w:vAlign w:val="center"/>
          </w:tcPr>
          <w:p w14:paraId="12D0ED1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技术部分</w:t>
            </w:r>
          </w:p>
        </w:tc>
        <w:tc>
          <w:tcPr>
            <w:tcW w:w="1984" w:type="dxa"/>
            <w:vAlign w:val="center"/>
          </w:tcPr>
          <w:p w14:paraId="435078EB">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14:paraId="18AFE44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本招标文件第二篇中（※）号标注的部分</w:t>
            </w:r>
          </w:p>
        </w:tc>
      </w:tr>
      <w:tr w14:paraId="6C21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14:paraId="55AD4B17">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562" w:type="dxa"/>
            <w:vAlign w:val="center"/>
          </w:tcPr>
          <w:p w14:paraId="5BCB400F">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商务部分</w:t>
            </w:r>
          </w:p>
        </w:tc>
        <w:tc>
          <w:tcPr>
            <w:tcW w:w="1984" w:type="dxa"/>
            <w:vAlign w:val="center"/>
          </w:tcPr>
          <w:p w14:paraId="71D21C6B">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14:paraId="11FF1F8B">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本招标文件第三篇中（※）号标注的部分</w:t>
            </w:r>
          </w:p>
        </w:tc>
      </w:tr>
      <w:tr w14:paraId="12FC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14:paraId="417BC90D">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562" w:type="dxa"/>
            <w:vAlign w:val="center"/>
          </w:tcPr>
          <w:p w14:paraId="6A856811">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w:t>
            </w:r>
          </w:p>
        </w:tc>
        <w:tc>
          <w:tcPr>
            <w:tcW w:w="1984" w:type="dxa"/>
            <w:vAlign w:val="center"/>
          </w:tcPr>
          <w:p w14:paraId="01ECA93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14:paraId="542F2B2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投标有效期为投标截止日期后九十天内</w:t>
            </w:r>
          </w:p>
        </w:tc>
      </w:tr>
    </w:tbl>
    <w:p w14:paraId="342CF1C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14:paraId="72BE3D6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（三）比较与评价。按招标文件中规定的评标方法和标准，对资格审查和符合性审查合格的投标文件进行商务和技术评估。</w:t>
      </w:r>
    </w:p>
    <w:p w14:paraId="4352444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71589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572C6D4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复核后，评标委员会汇总每个投标人每项评分因素的得分。</w:t>
      </w:r>
    </w:p>
    <w:p w14:paraId="561EAC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（四）推荐中标候选人名单。</w:t>
      </w:r>
    </w:p>
    <w:p w14:paraId="1015170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评审后得分由高到低的排列顺序推荐综合得分排名前三的投标人为本项目中标候选人，排名第一的为第一中标候选人。得分相同的，按投标报价由低到高顺序排列。得分且投标报价相同的并列。技术部分得分为0分的投标人，将失去成为中标候选人的资格。</w:t>
      </w:r>
    </w:p>
    <w:p w14:paraId="7017A7D1">
      <w:pPr>
        <w:pStyle w:val="4"/>
        <w:spacing w:before="0" w:after="0" w:line="400" w:lineRule="exact"/>
        <w:rPr>
          <w:rFonts w:ascii="方正仿宋_GBK" w:hAnsi="宋体" w:eastAsia="方正仿宋_GBK"/>
          <w:sz w:val="24"/>
          <w:szCs w:val="24"/>
        </w:rPr>
      </w:pPr>
      <w:bookmarkStart w:id="54" w:name="_Toc267320057"/>
      <w:bookmarkStart w:id="55" w:name="_Toc527022001"/>
      <w:bookmarkStart w:id="56" w:name="_Toc165905980"/>
      <w:r>
        <w:rPr>
          <w:rFonts w:hint="eastAsia" w:ascii="方正仿宋_GBK" w:hAnsi="宋体" w:eastAsia="方正仿宋_GBK"/>
          <w:sz w:val="24"/>
          <w:szCs w:val="24"/>
        </w:rPr>
        <w:t>三、评标标准</w:t>
      </w:r>
      <w:bookmarkEnd w:id="54"/>
      <w:bookmarkEnd w:id="55"/>
      <w:bookmarkEnd w:id="56"/>
    </w:p>
    <w:p w14:paraId="344D6D4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（一）评审因素</w:t>
      </w:r>
    </w:p>
    <w:tbl>
      <w:tblPr>
        <w:tblStyle w:val="58"/>
        <w:tblW w:w="9777"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61"/>
        <w:gridCol w:w="855"/>
        <w:gridCol w:w="5609"/>
        <w:gridCol w:w="1245"/>
      </w:tblGrid>
      <w:tr w14:paraId="7AB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center"/>
          </w:tcPr>
          <w:p w14:paraId="46954E10">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029409EB">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评分因素</w:t>
            </w:r>
          </w:p>
          <w:p w14:paraId="25C8E8AE">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及权重</w:t>
            </w:r>
          </w:p>
        </w:tc>
        <w:tc>
          <w:tcPr>
            <w:tcW w:w="855" w:type="dxa"/>
            <w:tcBorders>
              <w:top w:val="single" w:color="auto" w:sz="4" w:space="0"/>
              <w:left w:val="single" w:color="auto" w:sz="4" w:space="0"/>
              <w:bottom w:val="single" w:color="auto" w:sz="4" w:space="0"/>
              <w:right w:val="single" w:color="auto" w:sz="4" w:space="0"/>
            </w:tcBorders>
            <w:vAlign w:val="center"/>
          </w:tcPr>
          <w:p w14:paraId="15C48E52">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分值</w:t>
            </w:r>
          </w:p>
        </w:tc>
        <w:tc>
          <w:tcPr>
            <w:tcW w:w="5609" w:type="dxa"/>
            <w:tcBorders>
              <w:top w:val="single" w:color="auto" w:sz="4" w:space="0"/>
              <w:left w:val="single" w:color="auto" w:sz="4" w:space="0"/>
              <w:bottom w:val="single" w:color="auto" w:sz="4" w:space="0"/>
              <w:right w:val="single" w:color="auto" w:sz="4" w:space="0"/>
            </w:tcBorders>
            <w:vAlign w:val="center"/>
          </w:tcPr>
          <w:p w14:paraId="725567F1">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评分标准</w:t>
            </w:r>
          </w:p>
        </w:tc>
        <w:tc>
          <w:tcPr>
            <w:tcW w:w="1245" w:type="dxa"/>
            <w:tcBorders>
              <w:top w:val="single" w:color="auto" w:sz="4" w:space="0"/>
              <w:left w:val="single" w:color="auto" w:sz="4" w:space="0"/>
              <w:bottom w:val="single" w:color="auto" w:sz="4" w:space="0"/>
              <w:right w:val="single" w:color="auto" w:sz="4" w:space="0"/>
            </w:tcBorders>
            <w:vAlign w:val="center"/>
          </w:tcPr>
          <w:p w14:paraId="3A6D21C3">
            <w:pPr>
              <w:pStyle w:val="141"/>
              <w:spacing w:before="0" w:after="0" w:line="276" w:lineRule="auto"/>
              <w:rPr>
                <w:rFonts w:ascii="方正仿宋_GBK" w:hAnsi="方正仿宋_GBK" w:eastAsia="方正仿宋_GBK" w:cs="方正仿宋_GBK"/>
                <w:szCs w:val="24"/>
              </w:rPr>
            </w:pPr>
            <w:r>
              <w:rPr>
                <w:rFonts w:hint="eastAsia" w:ascii="方正仿宋_GBK" w:hAnsi="方正仿宋_GBK" w:eastAsia="方正仿宋_GBK" w:cs="方正仿宋_GBK"/>
                <w:szCs w:val="24"/>
              </w:rPr>
              <w:t>说明</w:t>
            </w:r>
          </w:p>
        </w:tc>
      </w:tr>
      <w:tr w14:paraId="41AC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center"/>
          </w:tcPr>
          <w:p w14:paraId="3C129041">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361" w:type="dxa"/>
            <w:tcBorders>
              <w:top w:val="single" w:color="auto" w:sz="4" w:space="0"/>
              <w:left w:val="single" w:color="auto" w:sz="4" w:space="0"/>
              <w:bottom w:val="single" w:color="auto" w:sz="4" w:space="0"/>
              <w:right w:val="single" w:color="auto" w:sz="4" w:space="0"/>
            </w:tcBorders>
            <w:vAlign w:val="center"/>
          </w:tcPr>
          <w:p w14:paraId="0FCFE805">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投标报价30%</w:t>
            </w:r>
          </w:p>
        </w:tc>
        <w:tc>
          <w:tcPr>
            <w:tcW w:w="855" w:type="dxa"/>
            <w:tcBorders>
              <w:top w:val="single" w:color="auto" w:sz="4" w:space="0"/>
              <w:left w:val="single" w:color="auto" w:sz="4" w:space="0"/>
              <w:bottom w:val="single" w:color="auto" w:sz="4" w:space="0"/>
              <w:right w:val="single" w:color="auto" w:sz="4" w:space="0"/>
            </w:tcBorders>
            <w:vAlign w:val="center"/>
          </w:tcPr>
          <w:p w14:paraId="2F27E42F">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30分</w:t>
            </w:r>
          </w:p>
        </w:tc>
        <w:tc>
          <w:tcPr>
            <w:tcW w:w="5609" w:type="dxa"/>
            <w:tcBorders>
              <w:top w:val="single" w:color="auto" w:sz="4" w:space="0"/>
              <w:left w:val="single" w:color="auto" w:sz="4" w:space="0"/>
              <w:bottom w:val="single" w:color="auto" w:sz="4" w:space="0"/>
              <w:right w:val="single" w:color="auto" w:sz="4" w:space="0"/>
            </w:tcBorders>
            <w:vAlign w:val="center"/>
          </w:tcPr>
          <w:p w14:paraId="68DC2AC7">
            <w:pPr>
              <w:spacing w:line="276"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价格评审为客观计算得分。以投标人报价总价作为评审的依据，投标人价格得分评分方法如下:</w:t>
            </w:r>
          </w:p>
          <w:p w14:paraId="5F4B1001">
            <w:pPr>
              <w:spacing w:line="276"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2、分数出现小数点，保留小数点后二位，第三位小数四舍五入。</w:t>
            </w:r>
          </w:p>
        </w:tc>
        <w:tc>
          <w:tcPr>
            <w:tcW w:w="1245" w:type="dxa"/>
            <w:tcBorders>
              <w:top w:val="single" w:color="auto" w:sz="4" w:space="0"/>
              <w:left w:val="single" w:color="auto" w:sz="4" w:space="0"/>
              <w:bottom w:val="single" w:color="auto" w:sz="4" w:space="0"/>
              <w:right w:val="single" w:color="auto" w:sz="4" w:space="0"/>
            </w:tcBorders>
            <w:vAlign w:val="center"/>
          </w:tcPr>
          <w:p w14:paraId="575A6379">
            <w:pPr>
              <w:spacing w:line="276" w:lineRule="auto"/>
              <w:jc w:val="left"/>
              <w:rPr>
                <w:rFonts w:ascii="方正仿宋_GBK" w:hAnsi="方正仿宋_GBK" w:eastAsia="方正仿宋_GBK" w:cs="方正仿宋_GBK"/>
                <w:b/>
                <w:sz w:val="24"/>
                <w:szCs w:val="24"/>
              </w:rPr>
            </w:pPr>
          </w:p>
        </w:tc>
      </w:tr>
      <w:tr w14:paraId="3CB6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restart"/>
            <w:tcBorders>
              <w:top w:val="single" w:color="auto" w:sz="4" w:space="0"/>
              <w:left w:val="single" w:color="auto" w:sz="4" w:space="0"/>
              <w:right w:val="single" w:color="auto" w:sz="4" w:space="0"/>
            </w:tcBorders>
            <w:vAlign w:val="center"/>
          </w:tcPr>
          <w:p w14:paraId="21DAB998">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361" w:type="dxa"/>
            <w:vMerge w:val="restart"/>
            <w:tcBorders>
              <w:top w:val="single" w:color="auto" w:sz="4" w:space="0"/>
              <w:left w:val="single" w:color="auto" w:sz="4" w:space="0"/>
              <w:right w:val="single" w:color="auto" w:sz="4" w:space="0"/>
            </w:tcBorders>
            <w:vAlign w:val="center"/>
          </w:tcPr>
          <w:p w14:paraId="2D819628">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技术部分50%</w:t>
            </w:r>
          </w:p>
        </w:tc>
        <w:tc>
          <w:tcPr>
            <w:tcW w:w="855" w:type="dxa"/>
            <w:vMerge w:val="restart"/>
            <w:tcBorders>
              <w:top w:val="single" w:color="auto" w:sz="4" w:space="0"/>
              <w:left w:val="single" w:color="auto" w:sz="4" w:space="0"/>
              <w:right w:val="single" w:color="auto" w:sz="4" w:space="0"/>
            </w:tcBorders>
            <w:vAlign w:val="center"/>
          </w:tcPr>
          <w:p w14:paraId="4D18D40C">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50分</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54A26FEE">
            <w:pPr>
              <w:pStyle w:val="256"/>
              <w:autoSpaceDN w:val="0"/>
              <w:spacing w:line="320" w:lineRule="exact"/>
              <w:ind w:firstLine="0" w:firstLineChars="0"/>
              <w:textAlignment w:val="top"/>
              <w:rPr>
                <w:rFonts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CPU：10分，不满足技术要求不得分。</w:t>
            </w:r>
          </w:p>
        </w:tc>
        <w:tc>
          <w:tcPr>
            <w:tcW w:w="1245" w:type="dxa"/>
            <w:tcBorders>
              <w:top w:val="single" w:color="auto" w:sz="4" w:space="0"/>
              <w:left w:val="single" w:color="auto" w:sz="4" w:space="0"/>
              <w:bottom w:val="single" w:color="auto" w:sz="4" w:space="0"/>
              <w:right w:val="single" w:color="auto" w:sz="4" w:space="0"/>
            </w:tcBorders>
            <w:vAlign w:val="center"/>
          </w:tcPr>
          <w:p w14:paraId="34EBBB55">
            <w:pPr>
              <w:pStyle w:val="141"/>
              <w:spacing w:line="276" w:lineRule="auto"/>
              <w:jc w:val="left"/>
              <w:rPr>
                <w:rFonts w:ascii="方正仿宋_GBK" w:hAnsi="方正仿宋_GBK" w:eastAsia="方正仿宋_GBK" w:cs="方正仿宋_GBK"/>
                <w:szCs w:val="24"/>
              </w:rPr>
            </w:pPr>
          </w:p>
        </w:tc>
      </w:tr>
      <w:tr w14:paraId="0192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6BE80563">
            <w:pPr>
              <w:pStyle w:val="141"/>
              <w:spacing w:line="276" w:lineRule="auto"/>
              <w:jc w:val="left"/>
            </w:pPr>
          </w:p>
        </w:tc>
        <w:tc>
          <w:tcPr>
            <w:tcW w:w="1361" w:type="dxa"/>
            <w:vMerge w:val="continue"/>
            <w:tcBorders>
              <w:left w:val="single" w:color="auto" w:sz="4" w:space="0"/>
              <w:right w:val="single" w:color="auto" w:sz="4" w:space="0"/>
            </w:tcBorders>
            <w:vAlign w:val="center"/>
          </w:tcPr>
          <w:p w14:paraId="5E6DF922">
            <w:pPr>
              <w:pStyle w:val="141"/>
              <w:spacing w:line="276" w:lineRule="auto"/>
              <w:jc w:val="left"/>
            </w:pPr>
          </w:p>
        </w:tc>
        <w:tc>
          <w:tcPr>
            <w:tcW w:w="855" w:type="dxa"/>
            <w:vMerge w:val="continue"/>
            <w:tcBorders>
              <w:left w:val="single" w:color="auto" w:sz="4" w:space="0"/>
              <w:right w:val="single" w:color="auto" w:sz="4" w:space="0"/>
            </w:tcBorders>
            <w:vAlign w:val="center"/>
          </w:tcPr>
          <w:p w14:paraId="6F0C9D08">
            <w:pPr>
              <w:pStyle w:val="141"/>
              <w:spacing w:line="276" w:lineRule="auto"/>
              <w:jc w:val="left"/>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76A02ED2">
            <w:pPr>
              <w:pStyle w:val="141"/>
              <w:spacing w:line="276" w:lineRule="auto"/>
              <w:jc w:val="left"/>
              <w:rPr>
                <w:rFonts w:ascii="方正仿宋_GBK" w:hAnsi="方正仿宋_GBK" w:eastAsia="方正仿宋_GBK" w:cs="方正仿宋_GBK"/>
                <w:b w:val="0"/>
                <w:sz w:val="21"/>
                <w:szCs w:val="21"/>
              </w:rPr>
            </w:pPr>
            <w:r>
              <w:rPr>
                <w:rFonts w:hint="eastAsia" w:ascii="方正仿宋_GBK" w:hAnsi="方正仿宋_GBK" w:eastAsia="方正仿宋_GBK" w:cs="方正仿宋_GBK"/>
                <w:b w:val="0"/>
                <w:sz w:val="18"/>
                <w:szCs w:val="18"/>
              </w:rPr>
              <w:t>CPU散热风扇：3分，不满足技术要求不得分。</w:t>
            </w:r>
          </w:p>
        </w:tc>
        <w:tc>
          <w:tcPr>
            <w:tcW w:w="1245" w:type="dxa"/>
            <w:tcBorders>
              <w:top w:val="single" w:color="auto" w:sz="4" w:space="0"/>
              <w:left w:val="single" w:color="auto" w:sz="4" w:space="0"/>
              <w:bottom w:val="single" w:color="auto" w:sz="4" w:space="0"/>
              <w:right w:val="single" w:color="auto" w:sz="4" w:space="0"/>
            </w:tcBorders>
            <w:vAlign w:val="center"/>
          </w:tcPr>
          <w:p w14:paraId="5AFB9C8F">
            <w:pPr>
              <w:pStyle w:val="141"/>
              <w:spacing w:line="276" w:lineRule="auto"/>
              <w:jc w:val="left"/>
              <w:rPr>
                <w:rFonts w:ascii="方正仿宋_GBK" w:hAnsi="方正仿宋_GBK" w:eastAsia="方正仿宋_GBK" w:cs="方正仿宋_GBK"/>
                <w:sz w:val="21"/>
                <w:szCs w:val="21"/>
              </w:rPr>
            </w:pPr>
          </w:p>
        </w:tc>
      </w:tr>
      <w:tr w14:paraId="5B77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42BAC61D">
            <w:pPr>
              <w:pStyle w:val="141"/>
              <w:spacing w:line="276" w:lineRule="auto"/>
              <w:jc w:val="left"/>
            </w:pPr>
          </w:p>
        </w:tc>
        <w:tc>
          <w:tcPr>
            <w:tcW w:w="1361" w:type="dxa"/>
            <w:vMerge w:val="continue"/>
            <w:tcBorders>
              <w:left w:val="single" w:color="auto" w:sz="4" w:space="0"/>
              <w:right w:val="single" w:color="auto" w:sz="4" w:space="0"/>
            </w:tcBorders>
            <w:vAlign w:val="center"/>
          </w:tcPr>
          <w:p w14:paraId="2B55FB22">
            <w:pPr>
              <w:pStyle w:val="141"/>
              <w:spacing w:line="276" w:lineRule="auto"/>
              <w:jc w:val="left"/>
            </w:pPr>
          </w:p>
        </w:tc>
        <w:tc>
          <w:tcPr>
            <w:tcW w:w="855" w:type="dxa"/>
            <w:vMerge w:val="continue"/>
            <w:tcBorders>
              <w:left w:val="single" w:color="auto" w:sz="4" w:space="0"/>
              <w:right w:val="single" w:color="auto" w:sz="4" w:space="0"/>
            </w:tcBorders>
            <w:vAlign w:val="center"/>
          </w:tcPr>
          <w:p w14:paraId="7C96D670">
            <w:pPr>
              <w:pStyle w:val="141"/>
              <w:spacing w:line="276" w:lineRule="auto"/>
              <w:jc w:val="left"/>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44D8009C">
            <w:pPr>
              <w:pStyle w:val="256"/>
              <w:autoSpaceDN w:val="0"/>
              <w:spacing w:line="320" w:lineRule="exact"/>
              <w:ind w:firstLine="0" w:firstLineChars="0"/>
              <w:jc w:val="left"/>
              <w:textAlignment w:val="top"/>
              <w:rPr>
                <w:rFonts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主板：6分，不满足技术参数要求或不按推荐品牌投标的不得分。</w:t>
            </w:r>
          </w:p>
        </w:tc>
        <w:tc>
          <w:tcPr>
            <w:tcW w:w="1245" w:type="dxa"/>
            <w:tcBorders>
              <w:top w:val="single" w:color="auto" w:sz="4" w:space="0"/>
              <w:left w:val="single" w:color="auto" w:sz="4" w:space="0"/>
              <w:bottom w:val="single" w:color="auto" w:sz="4" w:space="0"/>
              <w:right w:val="single" w:color="auto" w:sz="4" w:space="0"/>
            </w:tcBorders>
            <w:vAlign w:val="center"/>
          </w:tcPr>
          <w:p w14:paraId="1A3C9A29">
            <w:pPr>
              <w:pStyle w:val="141"/>
              <w:spacing w:line="276" w:lineRule="auto"/>
              <w:jc w:val="left"/>
              <w:rPr>
                <w:rFonts w:ascii="方正仿宋_GBK" w:hAnsi="方正仿宋_GBK" w:eastAsia="方正仿宋_GBK" w:cs="方正仿宋_GBK"/>
                <w:sz w:val="21"/>
                <w:szCs w:val="21"/>
              </w:rPr>
            </w:pPr>
          </w:p>
        </w:tc>
      </w:tr>
      <w:tr w14:paraId="00B3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24E6DD89">
            <w:pPr>
              <w:pStyle w:val="141"/>
              <w:spacing w:line="276" w:lineRule="auto"/>
              <w:jc w:val="left"/>
            </w:pPr>
          </w:p>
        </w:tc>
        <w:tc>
          <w:tcPr>
            <w:tcW w:w="1361" w:type="dxa"/>
            <w:vMerge w:val="continue"/>
            <w:tcBorders>
              <w:left w:val="single" w:color="auto" w:sz="4" w:space="0"/>
              <w:right w:val="single" w:color="auto" w:sz="4" w:space="0"/>
            </w:tcBorders>
            <w:vAlign w:val="center"/>
          </w:tcPr>
          <w:p w14:paraId="0C81A238">
            <w:pPr>
              <w:pStyle w:val="141"/>
              <w:spacing w:line="276" w:lineRule="auto"/>
              <w:jc w:val="left"/>
            </w:pPr>
          </w:p>
        </w:tc>
        <w:tc>
          <w:tcPr>
            <w:tcW w:w="855" w:type="dxa"/>
            <w:vMerge w:val="continue"/>
            <w:tcBorders>
              <w:left w:val="single" w:color="auto" w:sz="4" w:space="0"/>
              <w:right w:val="single" w:color="auto" w:sz="4" w:space="0"/>
            </w:tcBorders>
            <w:vAlign w:val="center"/>
          </w:tcPr>
          <w:p w14:paraId="41C4F0CD">
            <w:pPr>
              <w:pStyle w:val="141"/>
              <w:spacing w:line="276" w:lineRule="auto"/>
              <w:jc w:val="left"/>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78A86417">
            <w:pPr>
              <w:pStyle w:val="256"/>
              <w:autoSpaceDN w:val="0"/>
              <w:spacing w:line="320" w:lineRule="exact"/>
              <w:ind w:firstLine="0" w:firstLineChars="0"/>
              <w:jc w:val="left"/>
              <w:textAlignment w:val="top"/>
              <w:rPr>
                <w:rFonts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内存：5分，不满足技术要求不得分；所投品牌为国际一线品牌得5分，国内一线品牌得3分，其他品牌得1分。</w:t>
            </w:r>
          </w:p>
        </w:tc>
        <w:tc>
          <w:tcPr>
            <w:tcW w:w="1245" w:type="dxa"/>
            <w:tcBorders>
              <w:top w:val="single" w:color="auto" w:sz="4" w:space="0"/>
              <w:left w:val="single" w:color="auto" w:sz="4" w:space="0"/>
              <w:bottom w:val="single" w:color="auto" w:sz="4" w:space="0"/>
              <w:right w:val="single" w:color="auto" w:sz="4" w:space="0"/>
            </w:tcBorders>
            <w:vAlign w:val="center"/>
          </w:tcPr>
          <w:p w14:paraId="105E54E1">
            <w:pPr>
              <w:pStyle w:val="141"/>
              <w:spacing w:line="276" w:lineRule="auto"/>
              <w:jc w:val="left"/>
              <w:rPr>
                <w:rFonts w:ascii="方正仿宋_GBK" w:hAnsi="方正仿宋_GBK" w:eastAsia="方正仿宋_GBK" w:cs="方正仿宋_GBK"/>
                <w:sz w:val="21"/>
                <w:szCs w:val="21"/>
              </w:rPr>
            </w:pPr>
          </w:p>
        </w:tc>
      </w:tr>
      <w:tr w14:paraId="32D7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02909C8C">
            <w:pPr>
              <w:pStyle w:val="141"/>
              <w:spacing w:line="276" w:lineRule="auto"/>
              <w:jc w:val="left"/>
              <w:rPr>
                <w:rFonts w:ascii="方正仿宋_GBK" w:hAnsi="方正仿宋_GBK" w:eastAsia="方正仿宋_GBK" w:cs="方正仿宋_GBK"/>
                <w:sz w:val="21"/>
                <w:szCs w:val="21"/>
              </w:rPr>
            </w:pPr>
          </w:p>
        </w:tc>
        <w:tc>
          <w:tcPr>
            <w:tcW w:w="1361" w:type="dxa"/>
            <w:vMerge w:val="continue"/>
            <w:tcBorders>
              <w:left w:val="single" w:color="auto" w:sz="4" w:space="0"/>
              <w:right w:val="single" w:color="auto" w:sz="4" w:space="0"/>
            </w:tcBorders>
            <w:vAlign w:val="center"/>
          </w:tcPr>
          <w:p w14:paraId="08D069DB">
            <w:pPr>
              <w:pStyle w:val="141"/>
              <w:spacing w:line="276" w:lineRule="auto"/>
              <w:jc w:val="left"/>
              <w:rPr>
                <w:rFonts w:ascii="方正仿宋_GBK" w:hAnsi="方正仿宋_GBK" w:eastAsia="方正仿宋_GBK" w:cs="方正仿宋_GBK"/>
                <w:sz w:val="21"/>
                <w:szCs w:val="21"/>
              </w:rPr>
            </w:pPr>
          </w:p>
        </w:tc>
        <w:tc>
          <w:tcPr>
            <w:tcW w:w="855" w:type="dxa"/>
            <w:vMerge w:val="continue"/>
            <w:tcBorders>
              <w:left w:val="single" w:color="auto" w:sz="4" w:space="0"/>
              <w:right w:val="single" w:color="auto" w:sz="4" w:space="0"/>
            </w:tcBorders>
            <w:vAlign w:val="center"/>
          </w:tcPr>
          <w:p w14:paraId="252EEAE5">
            <w:pPr>
              <w:pStyle w:val="141"/>
              <w:spacing w:line="276" w:lineRule="auto"/>
              <w:jc w:val="left"/>
              <w:rPr>
                <w:rFonts w:ascii="方正仿宋_GBK" w:hAnsi="方正仿宋_GBK" w:eastAsia="方正仿宋_GBK" w:cs="方正仿宋_GBK"/>
                <w:sz w:val="21"/>
                <w:szCs w:val="21"/>
              </w:rPr>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5911667B">
            <w:pPr>
              <w:pStyle w:val="256"/>
              <w:autoSpaceDN w:val="0"/>
              <w:spacing w:line="320" w:lineRule="exact"/>
              <w:ind w:firstLine="0" w:firstLineChars="0"/>
              <w:jc w:val="left"/>
              <w:textAlignment w:val="top"/>
              <w:rPr>
                <w:rFonts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硬盘：5分，不满足技术参数要求或不按推荐品牌投标的不得分。</w:t>
            </w:r>
          </w:p>
        </w:tc>
        <w:tc>
          <w:tcPr>
            <w:tcW w:w="1245" w:type="dxa"/>
            <w:tcBorders>
              <w:top w:val="single" w:color="auto" w:sz="4" w:space="0"/>
              <w:left w:val="single" w:color="auto" w:sz="4" w:space="0"/>
              <w:bottom w:val="single" w:color="auto" w:sz="4" w:space="0"/>
              <w:right w:val="single" w:color="auto" w:sz="4" w:space="0"/>
            </w:tcBorders>
            <w:vAlign w:val="center"/>
          </w:tcPr>
          <w:p w14:paraId="50E51EA0">
            <w:pPr>
              <w:pStyle w:val="141"/>
              <w:spacing w:line="276" w:lineRule="auto"/>
              <w:jc w:val="left"/>
              <w:rPr>
                <w:rFonts w:ascii="方正仿宋_GBK" w:hAnsi="方正仿宋_GBK" w:eastAsia="方正仿宋_GBK" w:cs="方正仿宋_GBK"/>
                <w:sz w:val="21"/>
                <w:szCs w:val="21"/>
              </w:rPr>
            </w:pPr>
          </w:p>
        </w:tc>
      </w:tr>
      <w:tr w14:paraId="5410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69F1AB6D">
            <w:pPr>
              <w:pStyle w:val="141"/>
              <w:spacing w:line="276" w:lineRule="auto"/>
              <w:jc w:val="left"/>
              <w:rPr>
                <w:rFonts w:ascii="方正仿宋_GBK" w:hAnsi="方正仿宋_GBK" w:eastAsia="方正仿宋_GBK" w:cs="方正仿宋_GBK"/>
                <w:sz w:val="21"/>
                <w:szCs w:val="21"/>
              </w:rPr>
            </w:pPr>
          </w:p>
        </w:tc>
        <w:tc>
          <w:tcPr>
            <w:tcW w:w="1361" w:type="dxa"/>
            <w:vMerge w:val="continue"/>
            <w:tcBorders>
              <w:left w:val="single" w:color="auto" w:sz="4" w:space="0"/>
              <w:right w:val="single" w:color="auto" w:sz="4" w:space="0"/>
            </w:tcBorders>
            <w:vAlign w:val="center"/>
          </w:tcPr>
          <w:p w14:paraId="212FAF40">
            <w:pPr>
              <w:pStyle w:val="141"/>
              <w:spacing w:line="276" w:lineRule="auto"/>
              <w:jc w:val="left"/>
              <w:rPr>
                <w:rFonts w:ascii="方正仿宋_GBK" w:hAnsi="方正仿宋_GBK" w:eastAsia="方正仿宋_GBK" w:cs="方正仿宋_GBK"/>
                <w:sz w:val="21"/>
                <w:szCs w:val="21"/>
              </w:rPr>
            </w:pPr>
          </w:p>
        </w:tc>
        <w:tc>
          <w:tcPr>
            <w:tcW w:w="855" w:type="dxa"/>
            <w:vMerge w:val="continue"/>
            <w:tcBorders>
              <w:left w:val="single" w:color="auto" w:sz="4" w:space="0"/>
              <w:right w:val="single" w:color="auto" w:sz="4" w:space="0"/>
            </w:tcBorders>
            <w:vAlign w:val="center"/>
          </w:tcPr>
          <w:p w14:paraId="58237490">
            <w:pPr>
              <w:pStyle w:val="141"/>
              <w:spacing w:line="276" w:lineRule="auto"/>
              <w:jc w:val="left"/>
              <w:rPr>
                <w:rFonts w:ascii="方正仿宋_GBK" w:hAnsi="方正仿宋_GBK" w:eastAsia="方正仿宋_GBK" w:cs="方正仿宋_GBK"/>
                <w:sz w:val="21"/>
                <w:szCs w:val="21"/>
              </w:rPr>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0DF6C6B6">
            <w:pPr>
              <w:pStyle w:val="256"/>
              <w:autoSpaceDN w:val="0"/>
              <w:spacing w:line="320" w:lineRule="exact"/>
              <w:ind w:firstLine="0" w:firstLineChars="0"/>
              <w:jc w:val="left"/>
              <w:textAlignment w:val="top"/>
              <w:rPr>
                <w:rFonts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显卡：6分，不满足技术参数要求或不按推荐品牌投标的不得分。</w:t>
            </w:r>
          </w:p>
        </w:tc>
        <w:tc>
          <w:tcPr>
            <w:tcW w:w="1245" w:type="dxa"/>
            <w:tcBorders>
              <w:top w:val="single" w:color="auto" w:sz="4" w:space="0"/>
              <w:left w:val="single" w:color="auto" w:sz="4" w:space="0"/>
              <w:bottom w:val="single" w:color="auto" w:sz="4" w:space="0"/>
              <w:right w:val="single" w:color="auto" w:sz="4" w:space="0"/>
            </w:tcBorders>
            <w:vAlign w:val="center"/>
          </w:tcPr>
          <w:p w14:paraId="0B64B8F5">
            <w:pPr>
              <w:pStyle w:val="141"/>
              <w:spacing w:line="276" w:lineRule="auto"/>
              <w:jc w:val="left"/>
              <w:rPr>
                <w:rFonts w:ascii="方正仿宋_GBK" w:hAnsi="方正仿宋_GBK" w:eastAsia="方正仿宋_GBK" w:cs="方正仿宋_GBK"/>
                <w:sz w:val="21"/>
                <w:szCs w:val="21"/>
              </w:rPr>
            </w:pPr>
          </w:p>
        </w:tc>
      </w:tr>
      <w:tr w14:paraId="3673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238B9714">
            <w:pPr>
              <w:pStyle w:val="141"/>
              <w:spacing w:line="276" w:lineRule="auto"/>
              <w:jc w:val="left"/>
              <w:rPr>
                <w:rFonts w:ascii="方正仿宋_GBK" w:hAnsi="方正仿宋_GBK" w:eastAsia="方正仿宋_GBK" w:cs="方正仿宋_GBK"/>
                <w:sz w:val="21"/>
                <w:szCs w:val="21"/>
              </w:rPr>
            </w:pPr>
          </w:p>
        </w:tc>
        <w:tc>
          <w:tcPr>
            <w:tcW w:w="1361" w:type="dxa"/>
            <w:vMerge w:val="continue"/>
            <w:tcBorders>
              <w:left w:val="single" w:color="auto" w:sz="4" w:space="0"/>
              <w:right w:val="single" w:color="auto" w:sz="4" w:space="0"/>
            </w:tcBorders>
            <w:vAlign w:val="center"/>
          </w:tcPr>
          <w:p w14:paraId="7837EF40">
            <w:pPr>
              <w:pStyle w:val="141"/>
              <w:spacing w:line="276" w:lineRule="auto"/>
              <w:jc w:val="left"/>
              <w:rPr>
                <w:rFonts w:ascii="方正仿宋_GBK" w:hAnsi="方正仿宋_GBK" w:eastAsia="方正仿宋_GBK" w:cs="方正仿宋_GBK"/>
                <w:sz w:val="21"/>
                <w:szCs w:val="21"/>
              </w:rPr>
            </w:pPr>
          </w:p>
        </w:tc>
        <w:tc>
          <w:tcPr>
            <w:tcW w:w="855" w:type="dxa"/>
            <w:vMerge w:val="continue"/>
            <w:tcBorders>
              <w:left w:val="single" w:color="auto" w:sz="4" w:space="0"/>
              <w:right w:val="single" w:color="auto" w:sz="4" w:space="0"/>
            </w:tcBorders>
            <w:vAlign w:val="center"/>
          </w:tcPr>
          <w:p w14:paraId="185D7135">
            <w:pPr>
              <w:pStyle w:val="141"/>
              <w:spacing w:line="276" w:lineRule="auto"/>
              <w:jc w:val="left"/>
              <w:rPr>
                <w:rFonts w:ascii="方正仿宋_GBK" w:hAnsi="方正仿宋_GBK" w:eastAsia="方正仿宋_GBK" w:cs="方正仿宋_GBK"/>
                <w:sz w:val="21"/>
                <w:szCs w:val="21"/>
              </w:rPr>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49359956">
            <w:pPr>
              <w:pStyle w:val="256"/>
              <w:autoSpaceDN w:val="0"/>
              <w:spacing w:line="320" w:lineRule="exact"/>
              <w:ind w:firstLine="0" w:firstLineChars="0"/>
              <w:jc w:val="left"/>
              <w:textAlignment w:val="top"/>
              <w:rPr>
                <w:rFonts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网络接口：5分，不满足技术要求不得分。</w:t>
            </w:r>
          </w:p>
        </w:tc>
        <w:tc>
          <w:tcPr>
            <w:tcW w:w="1245" w:type="dxa"/>
            <w:tcBorders>
              <w:top w:val="single" w:color="auto" w:sz="4" w:space="0"/>
              <w:left w:val="single" w:color="auto" w:sz="4" w:space="0"/>
              <w:bottom w:val="single" w:color="auto" w:sz="4" w:space="0"/>
              <w:right w:val="single" w:color="auto" w:sz="4" w:space="0"/>
            </w:tcBorders>
            <w:vAlign w:val="center"/>
          </w:tcPr>
          <w:p w14:paraId="60F2BE2B">
            <w:pPr>
              <w:pStyle w:val="141"/>
              <w:spacing w:line="276" w:lineRule="auto"/>
              <w:jc w:val="left"/>
              <w:rPr>
                <w:rFonts w:ascii="方正仿宋_GBK" w:hAnsi="方正仿宋_GBK" w:eastAsia="方正仿宋_GBK" w:cs="方正仿宋_GBK"/>
                <w:sz w:val="21"/>
                <w:szCs w:val="21"/>
              </w:rPr>
            </w:pPr>
          </w:p>
        </w:tc>
      </w:tr>
      <w:tr w14:paraId="65E4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4D937C14">
            <w:pPr>
              <w:pStyle w:val="141"/>
              <w:spacing w:line="276" w:lineRule="auto"/>
              <w:jc w:val="left"/>
              <w:rPr>
                <w:rFonts w:ascii="方正仿宋_GBK" w:hAnsi="方正仿宋_GBK" w:eastAsia="方正仿宋_GBK" w:cs="方正仿宋_GBK"/>
                <w:sz w:val="21"/>
                <w:szCs w:val="21"/>
              </w:rPr>
            </w:pPr>
          </w:p>
        </w:tc>
        <w:tc>
          <w:tcPr>
            <w:tcW w:w="1361" w:type="dxa"/>
            <w:vMerge w:val="continue"/>
            <w:tcBorders>
              <w:left w:val="single" w:color="auto" w:sz="4" w:space="0"/>
              <w:right w:val="single" w:color="auto" w:sz="4" w:space="0"/>
            </w:tcBorders>
            <w:vAlign w:val="center"/>
          </w:tcPr>
          <w:p w14:paraId="7BD37C5B">
            <w:pPr>
              <w:pStyle w:val="141"/>
              <w:spacing w:line="276" w:lineRule="auto"/>
              <w:jc w:val="left"/>
              <w:rPr>
                <w:rFonts w:ascii="方正仿宋_GBK" w:hAnsi="方正仿宋_GBK" w:eastAsia="方正仿宋_GBK" w:cs="方正仿宋_GBK"/>
                <w:sz w:val="21"/>
                <w:szCs w:val="21"/>
              </w:rPr>
            </w:pPr>
          </w:p>
        </w:tc>
        <w:tc>
          <w:tcPr>
            <w:tcW w:w="855" w:type="dxa"/>
            <w:vMerge w:val="continue"/>
            <w:tcBorders>
              <w:left w:val="single" w:color="auto" w:sz="4" w:space="0"/>
              <w:right w:val="single" w:color="auto" w:sz="4" w:space="0"/>
            </w:tcBorders>
            <w:vAlign w:val="center"/>
          </w:tcPr>
          <w:p w14:paraId="3956D755">
            <w:pPr>
              <w:pStyle w:val="141"/>
              <w:spacing w:line="276" w:lineRule="auto"/>
              <w:jc w:val="left"/>
              <w:rPr>
                <w:rFonts w:ascii="方正仿宋_GBK" w:hAnsi="方正仿宋_GBK" w:eastAsia="方正仿宋_GBK" w:cs="方正仿宋_GBK"/>
                <w:sz w:val="21"/>
                <w:szCs w:val="21"/>
              </w:rPr>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0DF5E97D">
            <w:pPr>
              <w:pStyle w:val="256"/>
              <w:autoSpaceDN w:val="0"/>
              <w:spacing w:line="320" w:lineRule="exact"/>
              <w:ind w:firstLine="0" w:firstLineChars="0"/>
              <w:jc w:val="left"/>
              <w:textAlignment w:val="top"/>
              <w:rPr>
                <w:rFonts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I/O接口：5分，不满足技术要求不得分；所投品牌为国际一线品牌得5分，国内一线品牌得3分，其他品牌得1分。</w:t>
            </w:r>
          </w:p>
        </w:tc>
        <w:tc>
          <w:tcPr>
            <w:tcW w:w="1245" w:type="dxa"/>
            <w:tcBorders>
              <w:top w:val="single" w:color="auto" w:sz="4" w:space="0"/>
              <w:left w:val="single" w:color="auto" w:sz="4" w:space="0"/>
              <w:bottom w:val="single" w:color="auto" w:sz="4" w:space="0"/>
              <w:right w:val="single" w:color="auto" w:sz="4" w:space="0"/>
            </w:tcBorders>
            <w:vAlign w:val="center"/>
          </w:tcPr>
          <w:p w14:paraId="29904CF5">
            <w:pPr>
              <w:pStyle w:val="141"/>
              <w:spacing w:line="276" w:lineRule="auto"/>
              <w:jc w:val="left"/>
              <w:rPr>
                <w:rFonts w:ascii="方正仿宋_GBK" w:hAnsi="方正仿宋_GBK" w:eastAsia="方正仿宋_GBK" w:cs="方正仿宋_GBK"/>
                <w:sz w:val="21"/>
                <w:szCs w:val="21"/>
              </w:rPr>
            </w:pPr>
          </w:p>
        </w:tc>
      </w:tr>
      <w:tr w14:paraId="1E1F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70541D5C">
            <w:pPr>
              <w:pStyle w:val="141"/>
              <w:spacing w:line="276" w:lineRule="auto"/>
              <w:jc w:val="left"/>
              <w:rPr>
                <w:rFonts w:ascii="方正仿宋_GBK" w:hAnsi="方正仿宋_GBK" w:eastAsia="方正仿宋_GBK" w:cs="方正仿宋_GBK"/>
                <w:sz w:val="21"/>
                <w:szCs w:val="21"/>
              </w:rPr>
            </w:pPr>
          </w:p>
        </w:tc>
        <w:tc>
          <w:tcPr>
            <w:tcW w:w="1361" w:type="dxa"/>
            <w:vMerge w:val="continue"/>
            <w:tcBorders>
              <w:left w:val="single" w:color="auto" w:sz="4" w:space="0"/>
              <w:right w:val="single" w:color="auto" w:sz="4" w:space="0"/>
            </w:tcBorders>
            <w:vAlign w:val="center"/>
          </w:tcPr>
          <w:p w14:paraId="65CE735C">
            <w:pPr>
              <w:pStyle w:val="141"/>
              <w:spacing w:line="276" w:lineRule="auto"/>
              <w:jc w:val="left"/>
              <w:rPr>
                <w:rFonts w:ascii="方正仿宋_GBK" w:hAnsi="方正仿宋_GBK" w:eastAsia="方正仿宋_GBK" w:cs="方正仿宋_GBK"/>
                <w:sz w:val="21"/>
                <w:szCs w:val="21"/>
              </w:rPr>
            </w:pPr>
          </w:p>
        </w:tc>
        <w:tc>
          <w:tcPr>
            <w:tcW w:w="855" w:type="dxa"/>
            <w:vMerge w:val="continue"/>
            <w:tcBorders>
              <w:left w:val="single" w:color="auto" w:sz="4" w:space="0"/>
              <w:right w:val="single" w:color="auto" w:sz="4" w:space="0"/>
            </w:tcBorders>
            <w:vAlign w:val="center"/>
          </w:tcPr>
          <w:p w14:paraId="55C8C8D2">
            <w:pPr>
              <w:pStyle w:val="141"/>
              <w:spacing w:line="276" w:lineRule="auto"/>
              <w:jc w:val="left"/>
              <w:rPr>
                <w:rFonts w:ascii="方正仿宋_GBK" w:hAnsi="方正仿宋_GBK" w:eastAsia="方正仿宋_GBK" w:cs="方正仿宋_GBK"/>
                <w:sz w:val="21"/>
                <w:szCs w:val="21"/>
              </w:rPr>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2B3AFCCD">
            <w:pPr>
              <w:pStyle w:val="256"/>
              <w:autoSpaceDN w:val="0"/>
              <w:spacing w:line="320" w:lineRule="exact"/>
              <w:ind w:firstLine="0" w:firstLineChars="0"/>
              <w:jc w:val="left"/>
              <w:textAlignment w:val="top"/>
              <w:rPr>
                <w:rFonts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机箱电源：5分，不满足技术参数要求或不按推荐品牌投标的不得分。</w:t>
            </w:r>
          </w:p>
        </w:tc>
        <w:tc>
          <w:tcPr>
            <w:tcW w:w="1245" w:type="dxa"/>
            <w:tcBorders>
              <w:top w:val="single" w:color="auto" w:sz="4" w:space="0"/>
              <w:left w:val="single" w:color="auto" w:sz="4" w:space="0"/>
              <w:bottom w:val="single" w:color="auto" w:sz="4" w:space="0"/>
              <w:right w:val="single" w:color="auto" w:sz="4" w:space="0"/>
            </w:tcBorders>
            <w:vAlign w:val="center"/>
          </w:tcPr>
          <w:p w14:paraId="4883BD1D">
            <w:pPr>
              <w:pStyle w:val="141"/>
              <w:spacing w:line="276" w:lineRule="auto"/>
              <w:jc w:val="left"/>
              <w:rPr>
                <w:rFonts w:ascii="方正仿宋_GBK" w:hAnsi="方正仿宋_GBK" w:eastAsia="方正仿宋_GBK" w:cs="方正仿宋_GBK"/>
                <w:sz w:val="21"/>
                <w:szCs w:val="21"/>
              </w:rPr>
            </w:pPr>
          </w:p>
        </w:tc>
      </w:tr>
      <w:tr w14:paraId="5FF8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181E223A">
            <w:pPr>
              <w:pStyle w:val="141"/>
              <w:spacing w:line="276" w:lineRule="auto"/>
              <w:jc w:val="left"/>
              <w:rPr>
                <w:rFonts w:ascii="方正仿宋_GBK" w:hAnsi="方正仿宋_GBK" w:eastAsia="方正仿宋_GBK" w:cs="方正仿宋_GBK"/>
                <w:sz w:val="21"/>
                <w:szCs w:val="21"/>
              </w:rPr>
            </w:pPr>
          </w:p>
        </w:tc>
        <w:tc>
          <w:tcPr>
            <w:tcW w:w="1361" w:type="dxa"/>
            <w:vMerge w:val="continue"/>
            <w:tcBorders>
              <w:left w:val="single" w:color="auto" w:sz="4" w:space="0"/>
              <w:right w:val="single" w:color="auto" w:sz="4" w:space="0"/>
            </w:tcBorders>
            <w:vAlign w:val="center"/>
          </w:tcPr>
          <w:p w14:paraId="15D67FED">
            <w:pPr>
              <w:pStyle w:val="141"/>
              <w:spacing w:line="276" w:lineRule="auto"/>
              <w:jc w:val="left"/>
              <w:rPr>
                <w:rFonts w:ascii="方正仿宋_GBK" w:hAnsi="方正仿宋_GBK" w:eastAsia="方正仿宋_GBK" w:cs="方正仿宋_GBK"/>
                <w:sz w:val="21"/>
                <w:szCs w:val="21"/>
              </w:rPr>
            </w:pPr>
          </w:p>
        </w:tc>
        <w:tc>
          <w:tcPr>
            <w:tcW w:w="855" w:type="dxa"/>
            <w:vMerge w:val="continue"/>
            <w:tcBorders>
              <w:left w:val="single" w:color="auto" w:sz="4" w:space="0"/>
              <w:right w:val="single" w:color="auto" w:sz="4" w:space="0"/>
            </w:tcBorders>
            <w:vAlign w:val="center"/>
          </w:tcPr>
          <w:p w14:paraId="4CBE0067">
            <w:pPr>
              <w:pStyle w:val="141"/>
              <w:spacing w:line="276" w:lineRule="auto"/>
              <w:jc w:val="left"/>
              <w:rPr>
                <w:rFonts w:ascii="方正仿宋_GBK" w:hAnsi="方正仿宋_GBK" w:eastAsia="方正仿宋_GBK" w:cs="方正仿宋_GBK"/>
                <w:sz w:val="21"/>
                <w:szCs w:val="21"/>
              </w:rPr>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6AFBB8A3">
            <w:pPr>
              <w:pStyle w:val="256"/>
              <w:autoSpaceDN w:val="0"/>
              <w:spacing w:line="320" w:lineRule="exact"/>
              <w:ind w:firstLine="0" w:firstLineChars="0"/>
              <w:jc w:val="left"/>
              <w:textAlignment w:val="top"/>
              <w:rPr>
                <w:rFonts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机箱：5分，不满足技术要求不得分。</w:t>
            </w:r>
          </w:p>
        </w:tc>
        <w:tc>
          <w:tcPr>
            <w:tcW w:w="1245" w:type="dxa"/>
            <w:tcBorders>
              <w:top w:val="single" w:color="auto" w:sz="4" w:space="0"/>
              <w:left w:val="single" w:color="auto" w:sz="4" w:space="0"/>
              <w:bottom w:val="single" w:color="auto" w:sz="4" w:space="0"/>
              <w:right w:val="single" w:color="auto" w:sz="4" w:space="0"/>
            </w:tcBorders>
            <w:vAlign w:val="center"/>
          </w:tcPr>
          <w:p w14:paraId="65104E60">
            <w:pPr>
              <w:pStyle w:val="141"/>
              <w:spacing w:line="276" w:lineRule="auto"/>
              <w:jc w:val="left"/>
              <w:rPr>
                <w:rFonts w:ascii="方正仿宋_GBK" w:hAnsi="方正仿宋_GBK" w:eastAsia="方正仿宋_GBK" w:cs="方正仿宋_GBK"/>
                <w:sz w:val="21"/>
                <w:szCs w:val="21"/>
              </w:rPr>
            </w:pPr>
          </w:p>
        </w:tc>
      </w:tr>
      <w:tr w14:paraId="72D5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dxa"/>
            <w:vMerge w:val="continue"/>
            <w:tcBorders>
              <w:left w:val="single" w:color="auto" w:sz="4" w:space="0"/>
              <w:right w:val="single" w:color="auto" w:sz="4" w:space="0"/>
            </w:tcBorders>
            <w:vAlign w:val="center"/>
          </w:tcPr>
          <w:p w14:paraId="7C5F3F3B">
            <w:pPr>
              <w:pStyle w:val="141"/>
              <w:spacing w:line="276" w:lineRule="auto"/>
              <w:jc w:val="left"/>
              <w:rPr>
                <w:rFonts w:ascii="方正仿宋_GBK" w:hAnsi="方正仿宋_GBK" w:eastAsia="方正仿宋_GBK" w:cs="方正仿宋_GBK"/>
                <w:sz w:val="21"/>
                <w:szCs w:val="21"/>
              </w:rPr>
            </w:pPr>
          </w:p>
        </w:tc>
        <w:tc>
          <w:tcPr>
            <w:tcW w:w="1361" w:type="dxa"/>
            <w:vMerge w:val="continue"/>
            <w:tcBorders>
              <w:left w:val="single" w:color="auto" w:sz="4" w:space="0"/>
              <w:right w:val="single" w:color="auto" w:sz="4" w:space="0"/>
            </w:tcBorders>
            <w:vAlign w:val="center"/>
          </w:tcPr>
          <w:p w14:paraId="7A04AC8E">
            <w:pPr>
              <w:pStyle w:val="141"/>
              <w:spacing w:line="276" w:lineRule="auto"/>
              <w:jc w:val="left"/>
              <w:rPr>
                <w:rFonts w:ascii="方正仿宋_GBK" w:hAnsi="方正仿宋_GBK" w:eastAsia="方正仿宋_GBK" w:cs="方正仿宋_GBK"/>
                <w:sz w:val="21"/>
                <w:szCs w:val="21"/>
              </w:rPr>
            </w:pPr>
          </w:p>
        </w:tc>
        <w:tc>
          <w:tcPr>
            <w:tcW w:w="855" w:type="dxa"/>
            <w:vMerge w:val="continue"/>
            <w:tcBorders>
              <w:left w:val="single" w:color="auto" w:sz="4" w:space="0"/>
              <w:right w:val="single" w:color="auto" w:sz="4" w:space="0"/>
            </w:tcBorders>
            <w:vAlign w:val="center"/>
          </w:tcPr>
          <w:p w14:paraId="2686898E">
            <w:pPr>
              <w:pStyle w:val="141"/>
              <w:spacing w:line="276" w:lineRule="auto"/>
              <w:jc w:val="left"/>
              <w:rPr>
                <w:rFonts w:ascii="方正仿宋_GBK" w:hAnsi="方正仿宋_GBK" w:eastAsia="方正仿宋_GBK" w:cs="方正仿宋_GBK"/>
                <w:sz w:val="21"/>
                <w:szCs w:val="21"/>
              </w:rPr>
            </w:pP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5781EDD3">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显示器：5分，不满足技术要求不得分；所投品牌为国际一线品牌得5分，国内一线品牌得3分，其他品牌得1分。</w:t>
            </w:r>
          </w:p>
        </w:tc>
        <w:tc>
          <w:tcPr>
            <w:tcW w:w="1245" w:type="dxa"/>
            <w:tcBorders>
              <w:top w:val="single" w:color="auto" w:sz="4" w:space="0"/>
              <w:left w:val="single" w:color="auto" w:sz="4" w:space="0"/>
              <w:bottom w:val="single" w:color="auto" w:sz="4" w:space="0"/>
              <w:right w:val="single" w:color="auto" w:sz="4" w:space="0"/>
            </w:tcBorders>
            <w:vAlign w:val="center"/>
          </w:tcPr>
          <w:p w14:paraId="75356257">
            <w:pPr>
              <w:pStyle w:val="141"/>
              <w:spacing w:line="276" w:lineRule="auto"/>
              <w:jc w:val="left"/>
              <w:rPr>
                <w:rFonts w:ascii="方正仿宋_GBK" w:hAnsi="方正仿宋_GBK" w:eastAsia="方正仿宋_GBK" w:cs="方正仿宋_GBK"/>
                <w:sz w:val="21"/>
                <w:szCs w:val="21"/>
              </w:rPr>
            </w:pPr>
          </w:p>
        </w:tc>
      </w:tr>
      <w:tr w14:paraId="2B76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7" w:type="dxa"/>
            <w:vMerge w:val="continue"/>
            <w:tcBorders>
              <w:left w:val="single" w:color="auto" w:sz="4" w:space="0"/>
              <w:right w:val="single" w:color="auto" w:sz="4" w:space="0"/>
            </w:tcBorders>
            <w:vAlign w:val="center"/>
          </w:tcPr>
          <w:p w14:paraId="18BDF708">
            <w:pPr>
              <w:pStyle w:val="141"/>
              <w:spacing w:line="276" w:lineRule="auto"/>
              <w:jc w:val="left"/>
              <w:rPr>
                <w:rFonts w:ascii="方正仿宋_GBK" w:hAnsi="方正仿宋_GBK" w:eastAsia="方正仿宋_GBK" w:cs="方正仿宋_GBK"/>
                <w:sz w:val="21"/>
                <w:szCs w:val="21"/>
              </w:rPr>
            </w:pPr>
          </w:p>
        </w:tc>
        <w:tc>
          <w:tcPr>
            <w:tcW w:w="1361" w:type="dxa"/>
            <w:vMerge w:val="continue"/>
            <w:tcBorders>
              <w:left w:val="single" w:color="auto" w:sz="4" w:space="0"/>
              <w:right w:val="single" w:color="auto" w:sz="4" w:space="0"/>
            </w:tcBorders>
            <w:vAlign w:val="center"/>
          </w:tcPr>
          <w:p w14:paraId="1818D438">
            <w:pPr>
              <w:pStyle w:val="141"/>
              <w:spacing w:line="276" w:lineRule="auto"/>
              <w:jc w:val="left"/>
              <w:rPr>
                <w:rFonts w:ascii="方正仿宋_GBK" w:hAnsi="方正仿宋_GBK" w:eastAsia="方正仿宋_GBK" w:cs="方正仿宋_GBK"/>
                <w:sz w:val="21"/>
                <w:szCs w:val="21"/>
              </w:rPr>
            </w:pPr>
          </w:p>
        </w:tc>
        <w:tc>
          <w:tcPr>
            <w:tcW w:w="855" w:type="dxa"/>
            <w:vMerge w:val="continue"/>
            <w:tcBorders>
              <w:left w:val="single" w:color="auto" w:sz="4" w:space="0"/>
              <w:right w:val="single" w:color="auto" w:sz="4" w:space="0"/>
            </w:tcBorders>
            <w:vAlign w:val="center"/>
          </w:tcPr>
          <w:p w14:paraId="567B36FE">
            <w:pPr>
              <w:pStyle w:val="141"/>
              <w:spacing w:line="276" w:lineRule="auto"/>
              <w:jc w:val="left"/>
              <w:rPr>
                <w:rFonts w:ascii="方正仿宋_GBK" w:hAnsi="方正仿宋_GBK" w:eastAsia="方正仿宋_GBK" w:cs="方正仿宋_GBK"/>
                <w:sz w:val="21"/>
                <w:szCs w:val="21"/>
              </w:rPr>
            </w:pPr>
          </w:p>
        </w:tc>
        <w:tc>
          <w:tcPr>
            <w:tcW w:w="5609" w:type="dxa"/>
            <w:tcBorders>
              <w:top w:val="single" w:color="auto" w:sz="4" w:space="0"/>
              <w:left w:val="single" w:color="auto" w:sz="4" w:space="0"/>
              <w:right w:val="single" w:color="auto" w:sz="4" w:space="0"/>
            </w:tcBorders>
            <w:shd w:val="clear" w:color="auto" w:fill="auto"/>
            <w:vAlign w:val="center"/>
          </w:tcPr>
          <w:p w14:paraId="143B50A1">
            <w:pPr>
              <w:pStyle w:val="141"/>
              <w:spacing w:line="276" w:lineRule="auto"/>
              <w:jc w:val="left"/>
              <w:rPr>
                <w:rFonts w:ascii="方正仿宋_GBK" w:hAnsi="方正仿宋_GBK" w:eastAsia="方正仿宋_GBK" w:cs="方正仿宋_GBK"/>
                <w:sz w:val="21"/>
                <w:szCs w:val="21"/>
              </w:rPr>
            </w:pPr>
            <w:r>
              <w:rPr>
                <w:rFonts w:hint="eastAsia" w:ascii="方正仿宋_GBK" w:hAnsi="方正仿宋_GBK" w:eastAsia="方正仿宋_GBK" w:cs="方正仿宋_GBK"/>
                <w:b w:val="0"/>
                <w:bCs/>
                <w:sz w:val="21"/>
                <w:szCs w:val="21"/>
              </w:rPr>
              <w:t>以上技术参数要求评分超过最高分为满分。</w:t>
            </w:r>
            <w:r>
              <w:rPr>
                <w:rFonts w:ascii="方正仿宋_GBK" w:hAnsi="方正仿宋_GBK" w:eastAsia="方正仿宋_GBK" w:cs="方正仿宋_GBK"/>
                <w:b w:val="0"/>
                <w:bCs/>
                <w:sz w:val="21"/>
                <w:szCs w:val="21"/>
              </w:rPr>
              <w:t>其他项技术参数要求（未标注★和</w:t>
            </w:r>
            <w:r>
              <w:rPr>
                <w:rFonts w:ascii="方正仿宋_GBK" w:hAnsi="方正仿宋_GBK" w:eastAsia="方正仿宋_GBK" w:cs="方正仿宋_GBK"/>
                <w:b w:val="0"/>
                <w:bCs/>
                <w:color w:val="000000" w:themeColor="text1"/>
                <w:sz w:val="21"/>
                <w:szCs w:val="21"/>
                <w14:textFill>
                  <w14:solidFill>
                    <w14:schemeClr w14:val="tx1"/>
                  </w14:solidFill>
                </w14:textFill>
              </w:rPr>
              <w:t>▲</w:t>
            </w:r>
            <w:r>
              <w:rPr>
                <w:rFonts w:ascii="方正仿宋_GBK" w:hAnsi="方正仿宋_GBK" w:eastAsia="方正仿宋_GBK" w:cs="方正仿宋_GBK"/>
                <w:b w:val="0"/>
                <w:bCs/>
                <w:sz w:val="21"/>
                <w:szCs w:val="21"/>
              </w:rPr>
              <w:t>项）每不满足一项扣1分，扣完为止。</w:t>
            </w:r>
          </w:p>
        </w:tc>
        <w:tc>
          <w:tcPr>
            <w:tcW w:w="1245" w:type="dxa"/>
            <w:tcBorders>
              <w:top w:val="single" w:color="auto" w:sz="4" w:space="0"/>
              <w:left w:val="single" w:color="auto" w:sz="4" w:space="0"/>
              <w:bottom w:val="single" w:color="auto" w:sz="4" w:space="0"/>
              <w:right w:val="single" w:color="auto" w:sz="4" w:space="0"/>
            </w:tcBorders>
            <w:vAlign w:val="center"/>
          </w:tcPr>
          <w:p w14:paraId="17511660">
            <w:pPr>
              <w:pStyle w:val="141"/>
              <w:spacing w:line="276" w:lineRule="auto"/>
              <w:jc w:val="left"/>
              <w:rPr>
                <w:rFonts w:ascii="方正仿宋_GBK" w:hAnsi="方正仿宋_GBK" w:eastAsia="方正仿宋_GBK" w:cs="方正仿宋_GBK"/>
                <w:sz w:val="21"/>
                <w:szCs w:val="21"/>
              </w:rPr>
            </w:pPr>
          </w:p>
        </w:tc>
      </w:tr>
      <w:tr w14:paraId="6DF7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707" w:type="dxa"/>
            <w:tcBorders>
              <w:top w:val="single" w:color="auto" w:sz="4" w:space="0"/>
              <w:left w:val="single" w:color="auto" w:sz="4" w:space="0"/>
              <w:right w:val="single" w:color="auto" w:sz="4" w:space="0"/>
            </w:tcBorders>
            <w:shd w:val="clear" w:color="auto" w:fill="FFFFFF" w:themeFill="background1"/>
            <w:vAlign w:val="center"/>
          </w:tcPr>
          <w:p w14:paraId="676C5A74">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361" w:type="dxa"/>
            <w:tcBorders>
              <w:top w:val="single" w:color="auto" w:sz="4" w:space="0"/>
              <w:left w:val="single" w:color="auto" w:sz="4" w:space="0"/>
              <w:right w:val="single" w:color="auto" w:sz="4" w:space="0"/>
            </w:tcBorders>
            <w:shd w:val="clear" w:color="auto" w:fill="FFFFFF" w:themeFill="background1"/>
            <w:vAlign w:val="center"/>
          </w:tcPr>
          <w:p w14:paraId="11A83C69">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服务部分</w:t>
            </w:r>
          </w:p>
          <w:p w14:paraId="41F8A915">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855" w:type="dxa"/>
            <w:tcBorders>
              <w:top w:val="single" w:color="auto" w:sz="4" w:space="0"/>
              <w:left w:val="single" w:color="auto" w:sz="4" w:space="0"/>
              <w:right w:val="single" w:color="auto" w:sz="4" w:space="0"/>
            </w:tcBorders>
            <w:shd w:val="clear" w:color="auto" w:fill="FFFFFF" w:themeFill="background1"/>
            <w:vAlign w:val="center"/>
          </w:tcPr>
          <w:p w14:paraId="19AAAD7B">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20分</w:t>
            </w:r>
          </w:p>
        </w:tc>
        <w:tc>
          <w:tcPr>
            <w:tcW w:w="5609" w:type="dxa"/>
            <w:tcBorders>
              <w:top w:val="single" w:color="auto" w:sz="4" w:space="0"/>
              <w:left w:val="single" w:color="auto" w:sz="4" w:space="0"/>
              <w:right w:val="single" w:color="auto" w:sz="4" w:space="0"/>
            </w:tcBorders>
            <w:shd w:val="clear" w:color="auto" w:fill="FFFFFF" w:themeFill="background1"/>
            <w:vAlign w:val="center"/>
          </w:tcPr>
          <w:p w14:paraId="235CCC16">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1、所投计算机设备提供7*24电话在线支持、硬件3年全面保修支持，（需提供承诺函）。得5分。</w:t>
            </w:r>
          </w:p>
          <w:p w14:paraId="526EBA24">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2、所投计算机设备和软件需全部组装调试完，7个工作日内能安装调试完的。得5分。</w:t>
            </w:r>
          </w:p>
          <w:p w14:paraId="42F3AF0F">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3、在交付验收后叁年内，招标方有重大考试或活动时需提供技术人员驻校服务，提供承诺函，得10分。</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C1AE8C">
            <w:pPr>
              <w:pStyle w:val="141"/>
              <w:spacing w:line="276" w:lineRule="auto"/>
              <w:jc w:val="both"/>
              <w:rPr>
                <w:rFonts w:ascii="方正仿宋_GBK" w:hAnsi="方正仿宋_GBK" w:eastAsia="方正仿宋_GBK" w:cs="方正仿宋_GBK"/>
                <w:szCs w:val="24"/>
              </w:rPr>
            </w:pPr>
          </w:p>
        </w:tc>
      </w:tr>
    </w:tbl>
    <w:p w14:paraId="6D06657B">
      <w:pPr>
        <w:spacing w:line="480" w:lineRule="exact"/>
        <w:ind w:firstLine="480" w:firstLineChars="200"/>
        <w:rPr>
          <w:rFonts w:ascii="方正仿宋_GBK" w:hAnsi="宋体" w:eastAsia="方正仿宋_GBK"/>
          <w:sz w:val="24"/>
          <w:szCs w:val="24"/>
        </w:rPr>
      </w:pPr>
    </w:p>
    <w:p w14:paraId="6820089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728FE932">
      <w:pPr>
        <w:pStyle w:val="4"/>
        <w:spacing w:before="0" w:after="0" w:line="400" w:lineRule="exact"/>
        <w:rPr>
          <w:rFonts w:ascii="方正仿宋_GBK" w:hAnsi="宋体" w:eastAsia="方正仿宋_GBK"/>
          <w:sz w:val="24"/>
          <w:szCs w:val="24"/>
        </w:rPr>
      </w:pPr>
      <w:bookmarkStart w:id="57" w:name="_Toc527022002"/>
      <w:bookmarkStart w:id="58" w:name="_Toc165905981"/>
      <w:r>
        <w:rPr>
          <w:rFonts w:hint="eastAsia" w:ascii="方正仿宋_GBK" w:hAnsi="宋体" w:eastAsia="方正仿宋_GBK"/>
          <w:sz w:val="24"/>
          <w:szCs w:val="24"/>
        </w:rPr>
        <w:t>四、无效投标条款</w:t>
      </w:r>
      <w:bookmarkEnd w:id="57"/>
      <w:bookmarkEnd w:id="58"/>
    </w:p>
    <w:p w14:paraId="0AF1594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14:paraId="797030A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14:paraId="0D94BED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14:paraId="0308B86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14:paraId="78ACAC4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（四）报价超过招标文件中规定的预算金额或者最高限价的；</w:t>
      </w:r>
    </w:p>
    <w:p w14:paraId="616084B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（五）投标文件含有采购人不能接受的附加条件的；</w:t>
      </w:r>
    </w:p>
    <w:p w14:paraId="316FEF6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（六）投标人串通投标的；</w:t>
      </w:r>
    </w:p>
    <w:p w14:paraId="485B1D7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（七）法律、法规和招标文件规定的其他无效情形。</w:t>
      </w:r>
    </w:p>
    <w:p w14:paraId="22737A62">
      <w:pPr>
        <w:pStyle w:val="4"/>
        <w:spacing w:before="0" w:after="0" w:line="400" w:lineRule="exact"/>
        <w:rPr>
          <w:rFonts w:ascii="方正仿宋_GBK" w:hAnsi="宋体" w:eastAsia="方正仿宋_GBK"/>
          <w:sz w:val="24"/>
          <w:szCs w:val="24"/>
        </w:rPr>
      </w:pPr>
      <w:bookmarkStart w:id="59" w:name="_Toc165905982"/>
      <w:bookmarkStart w:id="60" w:name="_Toc527022003"/>
      <w:r>
        <w:rPr>
          <w:rFonts w:hint="eastAsia" w:ascii="方正仿宋_GBK" w:hAnsi="宋体" w:eastAsia="方正仿宋_GBK"/>
          <w:sz w:val="24"/>
          <w:szCs w:val="24"/>
        </w:rPr>
        <w:t>五、废标条款</w:t>
      </w:r>
      <w:bookmarkEnd w:id="59"/>
      <w:bookmarkEnd w:id="60"/>
    </w:p>
    <w:p w14:paraId="1EC6BE6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14:paraId="571F90C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（一）符合专业条件的投标人或者对招标文件作实质响应的投标人不足三家的；</w:t>
      </w:r>
    </w:p>
    <w:p w14:paraId="4730DEF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14:paraId="4384EAF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14:paraId="2CFED98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16DC272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1FC424D6">
      <w:pPr>
        <w:spacing w:line="480" w:lineRule="exact"/>
        <w:ind w:firstLine="480" w:firstLineChars="200"/>
        <w:rPr>
          <w:rFonts w:ascii="方正仿宋_GBK" w:hAnsi="宋体" w:eastAsia="方正仿宋_GBK"/>
          <w:sz w:val="24"/>
          <w:szCs w:val="24"/>
        </w:rPr>
        <w:sectPr>
          <w:footerReference r:id="rId7" w:type="default"/>
          <w:pgSz w:w="11907" w:h="16840"/>
          <w:pgMar w:top="1134" w:right="1191" w:bottom="1134" w:left="1304" w:header="964" w:footer="992" w:gutter="0"/>
          <w:pgNumType w:fmt="numberInDash"/>
          <w:cols w:space="720" w:num="1"/>
          <w:docGrid w:linePitch="312" w:charSpace="0"/>
        </w:sectPr>
      </w:pPr>
    </w:p>
    <w:p w14:paraId="2CAF1E26">
      <w:pPr>
        <w:pStyle w:val="3"/>
        <w:spacing w:before="0" w:after="0" w:line="360" w:lineRule="auto"/>
        <w:jc w:val="center"/>
        <w:rPr>
          <w:rFonts w:ascii="方正小标宋_GBK" w:hAnsi="宋体" w:eastAsia="方正小标宋_GBK"/>
          <w:b w:val="0"/>
          <w:sz w:val="36"/>
          <w:szCs w:val="30"/>
        </w:rPr>
      </w:pPr>
      <w:bookmarkStart w:id="61" w:name="_Toc165905983"/>
      <w:r>
        <w:rPr>
          <w:rFonts w:hint="eastAsia" w:ascii="方正小标宋_GBK" w:hAnsi="宋体" w:eastAsia="方正小标宋_GBK"/>
          <w:b w:val="0"/>
          <w:sz w:val="36"/>
          <w:szCs w:val="30"/>
        </w:rPr>
        <w:t>第五篇供应商须知</w:t>
      </w:r>
      <w:bookmarkEnd w:id="61"/>
    </w:p>
    <w:p w14:paraId="5F68C801">
      <w:pPr>
        <w:pStyle w:val="4"/>
        <w:spacing w:before="0" w:after="0" w:line="400" w:lineRule="exact"/>
        <w:rPr>
          <w:rFonts w:ascii="方正仿宋_GBK" w:hAnsi="宋体" w:eastAsia="方正仿宋_GBK"/>
          <w:sz w:val="24"/>
          <w:szCs w:val="24"/>
        </w:rPr>
      </w:pPr>
      <w:bookmarkStart w:id="62" w:name="_Toc527022005"/>
      <w:bookmarkStart w:id="63" w:name="_Toc165905984"/>
      <w:r>
        <w:rPr>
          <w:rFonts w:hint="eastAsia" w:ascii="方正仿宋_GBK" w:hAnsi="宋体" w:eastAsia="方正仿宋_GBK"/>
          <w:sz w:val="24"/>
          <w:szCs w:val="24"/>
        </w:rPr>
        <w:t>一、投标人</w:t>
      </w:r>
      <w:bookmarkEnd w:id="62"/>
      <w:bookmarkEnd w:id="63"/>
    </w:p>
    <w:p w14:paraId="2725A3C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（一）投标人</w:t>
      </w:r>
    </w:p>
    <w:p w14:paraId="5D33854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投标人是指响应招标、参加投标竞争的法人、其他组织或者自然人。</w:t>
      </w:r>
    </w:p>
    <w:p w14:paraId="4F1F074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（二）合格投标人条件</w:t>
      </w:r>
    </w:p>
    <w:p w14:paraId="7D91923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合格投标人应完全符合招标文件第一篇中规定的投标人资格条件，并对招标文件作出实质性响应。</w:t>
      </w:r>
    </w:p>
    <w:p w14:paraId="3056A38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（三）投标人的风险</w:t>
      </w:r>
    </w:p>
    <w:p w14:paraId="66D1A2D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投标人没有按照招标文件要求提供全部资料，或者投标人没有对招标文件在各方面作出实质性响应，可能导致投标被拒绝或评定为无效投标。</w:t>
      </w:r>
    </w:p>
    <w:p w14:paraId="6CD231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（四）法律责任</w:t>
      </w:r>
    </w:p>
    <w:p w14:paraId="2D37C59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投标人违反采购法等相关规定，将按规定追究投标人法律责任。</w:t>
      </w:r>
    </w:p>
    <w:p w14:paraId="51C320BF">
      <w:pPr>
        <w:pStyle w:val="4"/>
        <w:spacing w:before="0" w:after="0" w:line="400" w:lineRule="exact"/>
        <w:rPr>
          <w:rFonts w:ascii="方正仿宋_GBK" w:hAnsi="宋体" w:eastAsia="方正仿宋_GBK"/>
          <w:sz w:val="24"/>
          <w:szCs w:val="24"/>
        </w:rPr>
      </w:pPr>
      <w:bookmarkStart w:id="64" w:name="_Toc527022006"/>
      <w:bookmarkStart w:id="65" w:name="_Toc165905985"/>
      <w:r>
        <w:rPr>
          <w:rFonts w:hint="eastAsia" w:ascii="方正仿宋_GBK" w:hAnsi="宋体" w:eastAsia="方正仿宋_GBK"/>
          <w:sz w:val="24"/>
          <w:szCs w:val="24"/>
        </w:rPr>
        <w:t>二、招标文件</w:t>
      </w:r>
      <w:bookmarkEnd w:id="64"/>
      <w:bookmarkEnd w:id="65"/>
    </w:p>
    <w:p w14:paraId="49B5044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招标文件是投标人编制投标文件的依据，是评标委员会评判依据和标准。招标文件也是采购人与中标人签订合同的基础。</w:t>
      </w:r>
    </w:p>
    <w:p w14:paraId="395CBE2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（一）招标文件由投标邀请书；项目技术规格、数量及质量要求；商务条款；投标人须知；评标方法、评标标准、无效投标条款和废标条款；合同主要条款、合同范本；投标文件格式等七部分组成。</w:t>
      </w:r>
    </w:p>
    <w:p w14:paraId="319AF05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（二）采购代理机构对招标文件所作的一切有效的书面通知、修改及补充，都是招标文件不可分割的部分。</w:t>
      </w:r>
    </w:p>
    <w:p w14:paraId="6553B1F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招标文件、补遗文件（如果有）一律在重庆海联职业技术学院官网上发布，请各投标人注意下载或到采购代理机构处领取；无论投标人下载或领取与否，均视同投标人已知晓本项目招标文件、补遗文件的内容。</w:t>
      </w:r>
    </w:p>
    <w:p w14:paraId="3F6055E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（四）采购代理机构对已发出的招标文件需要进行澄清或修改的，应以书面形式或公告形式通知所有招标文件收受人。该澄清或者修改的内容为招标文件的组成部分。</w:t>
      </w:r>
    </w:p>
    <w:p w14:paraId="70FCF510">
      <w:pPr>
        <w:pStyle w:val="4"/>
        <w:spacing w:before="0" w:after="0" w:line="400" w:lineRule="exact"/>
        <w:rPr>
          <w:rFonts w:ascii="方正仿宋_GBK" w:hAnsi="宋体" w:eastAsia="方正仿宋_GBK"/>
          <w:sz w:val="24"/>
          <w:szCs w:val="24"/>
        </w:rPr>
      </w:pPr>
      <w:bookmarkStart w:id="66" w:name="_Toc527022007"/>
      <w:bookmarkStart w:id="67" w:name="_Toc165905986"/>
      <w:r>
        <w:rPr>
          <w:rFonts w:hint="eastAsia" w:ascii="方正仿宋_GBK" w:hAnsi="宋体" w:eastAsia="方正仿宋_GBK"/>
          <w:sz w:val="24"/>
          <w:szCs w:val="24"/>
        </w:rPr>
        <w:t>三、投标文件</w:t>
      </w:r>
      <w:bookmarkEnd w:id="66"/>
      <w:bookmarkEnd w:id="67"/>
    </w:p>
    <w:p w14:paraId="20C130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投标人应当按照招标文件的要求编制投标文件，并对招标文件提出的要求和条件作出实质性响应，投标文件原则上采用软面订本，同时应编制完整的页码、目录。</w:t>
      </w:r>
    </w:p>
    <w:p w14:paraId="4330DDC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（一）投标文件组成</w:t>
      </w:r>
    </w:p>
    <w:p w14:paraId="2B134B9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14A68DA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（二）联合投标</w:t>
      </w:r>
    </w:p>
    <w:p w14:paraId="2E50F6B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1.两个以上投标人可以组成一个投标联合体，以一个投标人的身份投标。</w:t>
      </w:r>
    </w:p>
    <w:p w14:paraId="7BCEE7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2.以联合体形式参加投标的，联合体各方均应满足投标人资格要求（详见“第一篇”）。联合体中有同类资质的投标人按照联合体分工承担相同工作的，应当按照资质等级较低的投标人确定资质等级。</w:t>
      </w:r>
    </w:p>
    <w:p w14:paraId="3DFE5E9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投标协议，共同投标协议中应确定主办方（主体），代表联合体进行投标和澄清。共同投标协议应明确约定联合体各方承担的工作和相应的责任，并将共同投标协议连同投标文件一并提交采购代理机构。</w:t>
      </w:r>
    </w:p>
    <w:p w14:paraId="4D8D8F3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4.以联合体形式参加采购活动的，联合体各方不得再单独参加或者与其他投标人另外组成联合体参加同一合同项下的采购活动。</w:t>
      </w:r>
    </w:p>
    <w:p w14:paraId="1B7C15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5.联合体投标业绩计算，按照共同投标协议分工认定。</w:t>
      </w:r>
    </w:p>
    <w:p w14:paraId="0DC4BC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6.两个以上的自然人、法人或者其他组织组成一个联合体，以一个投标人的身份共同参加采购活动的，应当对所有联合体成员进行信用记录查询，联合体成员存在不良信用记录的，视同联合体存在不良信用记录。</w:t>
      </w:r>
    </w:p>
    <w:p w14:paraId="0EBC06E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7.以联合体投标的，共同投标协议中应确定主办方（主体），代表联合体进行投标和澄清。法定代表人授权委托书由联合体主办方（主体）出具。联合体各方均应满足投标人资格要求（详见“第一篇”）。</w:t>
      </w:r>
    </w:p>
    <w:p w14:paraId="231DE64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（三）投标有效期</w:t>
      </w:r>
    </w:p>
    <w:p w14:paraId="73333E6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投标有效期为投标截止日期后九十天内。</w:t>
      </w:r>
    </w:p>
    <w:p w14:paraId="0A0CBD5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（四）投标保证金</w:t>
      </w:r>
    </w:p>
    <w:p w14:paraId="535FEF6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1.投标人应在投标截止时间前，按招标文件第一篇规定缴纳投标保证金。</w:t>
      </w:r>
    </w:p>
    <w:p w14:paraId="3277E35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2.投标保证金为投标的有效约束条件。</w:t>
      </w:r>
    </w:p>
    <w:p w14:paraId="0DCA1DF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3.投标保证金的有效期限在投标有效期过后三十天内继续有效。</w:t>
      </w:r>
    </w:p>
    <w:p w14:paraId="5A83984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4.投标保证金币种应与投标报价币种相同。</w:t>
      </w:r>
    </w:p>
    <w:p w14:paraId="6CD55B6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5.采购代理机构在《中标通知书》发出后五个工作日内退还未中标人的投标保证金；在采购合同签订后五个工作日退还中标人的投标保证金。</w:t>
      </w:r>
    </w:p>
    <w:p w14:paraId="701F2E4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6.投标人有下列情形之一的，采购人或者采购代理机构可以不退还投标保证金：</w:t>
      </w:r>
    </w:p>
    <w:p w14:paraId="2C70086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6.1投标人在投标有效期内撤回投标文件的；</w:t>
      </w:r>
    </w:p>
    <w:p w14:paraId="389BFFD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6.2投标人未按规定提交履约保证金的；</w:t>
      </w:r>
    </w:p>
    <w:p w14:paraId="7E6A64A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6.3投标人在投标过程中弄虚作假，提供虚假材料的；</w:t>
      </w:r>
    </w:p>
    <w:p w14:paraId="5D9251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6.4中标人无正当理由不与采购人签订合同的；</w:t>
      </w:r>
    </w:p>
    <w:p w14:paraId="68ABFA2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6.5中标人将中标项目转让给他人或者在投标文件中未说明且未经采购人同意，将中标项目分包给他人的；</w:t>
      </w:r>
    </w:p>
    <w:p w14:paraId="6349E63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6.6中标人拒绝履行合同义务的；</w:t>
      </w:r>
    </w:p>
    <w:p w14:paraId="3B92DBE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6.7其他严重扰乱招投标程序的。</w:t>
      </w:r>
    </w:p>
    <w:p w14:paraId="4A7B995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（五）投标文件的份数和签署</w:t>
      </w:r>
    </w:p>
    <w:p w14:paraId="6E065B3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1.投标文件一式三份，其中正本一份，副本二份。每套纸质投标文件须在封面清楚地标明“正本”或“副本”，副本应为正本的完整复印件，副本与正本不一致时以正本为准。</w:t>
      </w:r>
    </w:p>
    <w:p w14:paraId="53A9574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2.在投标文件正本中，招标文件第七篇投标文件格式中规定签字、盖章的地方必须按其规定签字、盖章。</w:t>
      </w:r>
    </w:p>
    <w:p w14:paraId="2615E94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3.若投标人对投标文件的错处作必要修改，则应在修改处加盖投标人公章或由法定代表人或法定代表人授权代表签字确认。</w:t>
      </w:r>
    </w:p>
    <w:p w14:paraId="1BB44E6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4.电报、电话、传真形式的投标文件概不接受。</w:t>
      </w:r>
    </w:p>
    <w:p w14:paraId="7EFB2D6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（六）投标报价</w:t>
      </w:r>
    </w:p>
    <w:p w14:paraId="0478B83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1.投标人应严格按照“投标文件格式”中“开标一览表”和“分项报价明细表”的格式填写报价。</w:t>
      </w:r>
    </w:p>
    <w:p w14:paraId="6196B8F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2.投标人的报价为一次性报价，即在投标有效期内投标价格固定不变。</w:t>
      </w:r>
    </w:p>
    <w:p w14:paraId="327AFC5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3.本项目只接受一个投标报价，有选择的或有条件的报价将不予接受。</w:t>
      </w:r>
    </w:p>
    <w:p w14:paraId="7C1BE68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（七）修正错误</w:t>
      </w:r>
    </w:p>
    <w:p w14:paraId="30C3133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若投标文件出现计算或表达上的错误，修正错误的原则如下：</w:t>
      </w:r>
    </w:p>
    <w:p w14:paraId="4826CB7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1.投标文件中开标一览表（报价表）内容与投标文件中相应内容不一致的，以开标一览表（报价表）为准；</w:t>
      </w:r>
    </w:p>
    <w:p w14:paraId="7C8645D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2.大写金额和小写金额不一致的，以大写金额为准；</w:t>
      </w:r>
    </w:p>
    <w:p w14:paraId="4BA959F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3.单价金额小数点或者百分比有明显错位的，以开标一览表的总价为准，并修改单价；</w:t>
      </w:r>
    </w:p>
    <w:p w14:paraId="6D8D37B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4.总价金额与按单价汇总金额不一致的，以单价金额计算结果为准。</w:t>
      </w:r>
    </w:p>
    <w:p w14:paraId="70AE222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23A0D6E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（八）投标文件的递交</w:t>
      </w:r>
    </w:p>
    <w:p w14:paraId="7F067A3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1.投标文件的密封与标记</w:t>
      </w:r>
    </w:p>
    <w:p w14:paraId="777311C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投标文件的正本、副本均应密封送达投标地点，应在封套上注明项目名称、投标人名称。若正本、副本分别进行密封的，还应在封套上注明“正本”、“副本”、“电子文档”字样。</w:t>
      </w:r>
    </w:p>
    <w:p w14:paraId="572853A5">
      <w:pPr>
        <w:spacing w:line="48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2.本项目不接受通过邮寄方式递交投标文件。</w:t>
      </w:r>
    </w:p>
    <w:p w14:paraId="28729E6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3.如果未按上述规定进行密封和标记，采购代理机构对投标文件误投、丢失或提前拆封不负责任。</w:t>
      </w:r>
    </w:p>
    <w:p w14:paraId="5C3D05C9">
      <w:pPr>
        <w:pStyle w:val="4"/>
        <w:spacing w:before="0" w:after="0" w:line="400" w:lineRule="exact"/>
        <w:rPr>
          <w:rFonts w:ascii="方正仿宋_GBK" w:hAnsi="宋体" w:eastAsia="方正仿宋_GBK"/>
          <w:sz w:val="24"/>
          <w:szCs w:val="24"/>
        </w:rPr>
      </w:pPr>
      <w:bookmarkStart w:id="68" w:name="_Toc527022008"/>
      <w:bookmarkStart w:id="69" w:name="_Toc165905987"/>
      <w:r>
        <w:rPr>
          <w:rFonts w:hint="eastAsia" w:ascii="方正仿宋_GBK" w:hAnsi="宋体" w:eastAsia="方正仿宋_GBK"/>
          <w:sz w:val="24"/>
          <w:szCs w:val="24"/>
        </w:rPr>
        <w:t>四、开标</w:t>
      </w:r>
      <w:bookmarkEnd w:id="68"/>
      <w:bookmarkEnd w:id="69"/>
    </w:p>
    <w:p w14:paraId="524990E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（一）开标应当在招标文件中“投标邀请书”确定的时间和地点公开进行。</w:t>
      </w:r>
    </w:p>
    <w:p w14:paraId="2D8AAC0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（二）采购代理机构可视采购具体情况，延长投标截止时间和开标时间，并将变更时间书面通知所有招标文件收受人。</w:t>
      </w:r>
    </w:p>
    <w:p w14:paraId="3A79EC7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（三）开标由采购人或采购代理机构主持，邀请投标人和有关监督部门代表参加,有关监督部门可视情况派员现场监督。</w:t>
      </w:r>
    </w:p>
    <w:p w14:paraId="250CD1A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1CB8559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（五）未宣读的投标价格、价格折扣和招标文件允许提供的备选投标方案等实质性内容等，评标时不予承认。</w:t>
      </w:r>
    </w:p>
    <w:p w14:paraId="0304BB3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（六）开标过程应由采购人或采购代理机构负责记录，并存档备查。</w:t>
      </w:r>
    </w:p>
    <w:p w14:paraId="52F904E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（七）投标人未参加开标的，视同认可开标结果。</w:t>
      </w:r>
    </w:p>
    <w:p w14:paraId="2E56A755">
      <w:pPr>
        <w:pStyle w:val="4"/>
        <w:spacing w:before="0" w:after="0" w:line="400" w:lineRule="exact"/>
        <w:rPr>
          <w:rFonts w:ascii="方正仿宋_GBK" w:hAnsi="宋体" w:eastAsia="方正仿宋_GBK"/>
          <w:sz w:val="24"/>
          <w:szCs w:val="24"/>
        </w:rPr>
      </w:pPr>
      <w:bookmarkStart w:id="70" w:name="_Toc165905988"/>
      <w:bookmarkStart w:id="71" w:name="_Toc527022009"/>
      <w:r>
        <w:rPr>
          <w:rFonts w:hint="eastAsia" w:ascii="方正仿宋_GBK" w:hAnsi="宋体" w:eastAsia="方正仿宋_GBK"/>
          <w:sz w:val="24"/>
          <w:szCs w:val="24"/>
        </w:rPr>
        <w:t>五、评标</w:t>
      </w:r>
      <w:bookmarkEnd w:id="70"/>
      <w:bookmarkEnd w:id="71"/>
    </w:p>
    <w:p w14:paraId="670B6AA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见第四篇“评标”内容。</w:t>
      </w:r>
    </w:p>
    <w:p w14:paraId="6F1748C3">
      <w:pPr>
        <w:pStyle w:val="4"/>
        <w:spacing w:before="0" w:after="0" w:line="400" w:lineRule="exact"/>
        <w:rPr>
          <w:rFonts w:ascii="方正仿宋_GBK" w:hAnsi="宋体" w:eastAsia="方正仿宋_GBK"/>
          <w:sz w:val="24"/>
          <w:szCs w:val="24"/>
        </w:rPr>
      </w:pPr>
      <w:bookmarkStart w:id="72" w:name="_Toc527022010"/>
      <w:bookmarkStart w:id="73" w:name="_Toc165905989"/>
      <w:r>
        <w:rPr>
          <w:rFonts w:hint="eastAsia" w:ascii="方正仿宋_GBK" w:hAnsi="宋体" w:eastAsia="方正仿宋_GBK"/>
          <w:sz w:val="24"/>
          <w:szCs w:val="24"/>
        </w:rPr>
        <w:t>六、定标</w:t>
      </w:r>
      <w:bookmarkEnd w:id="72"/>
      <w:bookmarkEnd w:id="73"/>
    </w:p>
    <w:p w14:paraId="59BA984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（一）定标原则</w:t>
      </w:r>
    </w:p>
    <w:p w14:paraId="2781BDD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采购人或其授权的评标委员会应按照评标报告中推荐的中标候选人排名顺序确定中标人。</w:t>
      </w:r>
    </w:p>
    <w:p w14:paraId="578DAED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（二）定标程序</w:t>
      </w:r>
    </w:p>
    <w:p w14:paraId="09D616B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1.采购代理机构应当在评标结束后2个工作日内将评标报告送采购人。</w:t>
      </w:r>
    </w:p>
    <w:p w14:paraId="50B26F7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2.采购人应当自收到评标报告之日起5个工作日内按评标报告推荐的中标候选人顺序确定中标人。</w:t>
      </w:r>
    </w:p>
    <w:p w14:paraId="08E0E31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中标候选人并列的，由采购人或者采购人委托评标委员会按照技术需求的优劣顺序排列；技术需求优劣顺序相同的，按商务条款的优劣顺序排列确定中标人。</w:t>
      </w:r>
    </w:p>
    <w:p w14:paraId="67D566B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3.采购人或者采购代理机构应当自中标人确定之日起2个工作日内，在重庆海联职业技术学院官网上公告中标结果。中标公告期限为1个工作日。</w:t>
      </w:r>
    </w:p>
    <w:p w14:paraId="61703E1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4.中标人变更</w:t>
      </w:r>
    </w:p>
    <w:p w14:paraId="051E7DB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中标人拒绝与采购人签订合同的，采购人可以按照评标报告推荐的中标候选人顺序，确定排名下一位的候选人为中标人，也可以重新开展采购活动。</w:t>
      </w:r>
    </w:p>
    <w:p w14:paraId="69B7CB1A">
      <w:pPr>
        <w:pStyle w:val="4"/>
        <w:spacing w:before="0" w:after="0" w:line="400" w:lineRule="exact"/>
        <w:rPr>
          <w:rFonts w:ascii="方正仿宋_GBK" w:hAnsi="宋体" w:eastAsia="方正仿宋_GBK"/>
          <w:sz w:val="24"/>
          <w:szCs w:val="24"/>
        </w:rPr>
      </w:pPr>
      <w:bookmarkStart w:id="74" w:name="_Toc165905990"/>
      <w:bookmarkStart w:id="75" w:name="_Toc527022011"/>
      <w:r>
        <w:rPr>
          <w:rFonts w:hint="eastAsia" w:ascii="方正仿宋_GBK" w:hAnsi="宋体" w:eastAsia="方正仿宋_GBK"/>
          <w:sz w:val="24"/>
          <w:szCs w:val="24"/>
        </w:rPr>
        <w:t>七、中标通知书</w:t>
      </w:r>
      <w:bookmarkEnd w:id="74"/>
      <w:bookmarkEnd w:id="75"/>
    </w:p>
    <w:p w14:paraId="2B84FBA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（一）采购人依法确定中标人后，采购代理机构以书面形式发出中标通知书。</w:t>
      </w:r>
    </w:p>
    <w:p w14:paraId="2868350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（二）中标通知书发出后，采购人改变中标结果，或者中标人放弃中标，应当承担相应的法律责任。</w:t>
      </w:r>
    </w:p>
    <w:p w14:paraId="72FF81C8">
      <w:pPr>
        <w:pStyle w:val="4"/>
        <w:spacing w:before="0" w:after="0" w:line="400" w:lineRule="exact"/>
        <w:rPr>
          <w:rFonts w:ascii="方正仿宋_GBK" w:hAnsi="宋体" w:eastAsia="方正仿宋_GBK"/>
          <w:sz w:val="24"/>
          <w:szCs w:val="24"/>
        </w:rPr>
      </w:pPr>
      <w:bookmarkStart w:id="76" w:name="_Toc165905991"/>
      <w:bookmarkStart w:id="77" w:name="_Toc527022012"/>
      <w:r>
        <w:rPr>
          <w:rFonts w:hint="eastAsia" w:ascii="方正仿宋_GBK" w:hAnsi="宋体" w:eastAsia="方正仿宋_GBK"/>
          <w:sz w:val="24"/>
          <w:szCs w:val="24"/>
        </w:rPr>
        <w:t>八、询问、质疑和投诉</w:t>
      </w:r>
      <w:bookmarkEnd w:id="76"/>
      <w:bookmarkEnd w:id="77"/>
    </w:p>
    <w:p w14:paraId="3642B0A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（一）询问</w:t>
      </w:r>
    </w:p>
    <w:p w14:paraId="135FB02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采购人或者采购代理机构应当在3个工作日内对投标人依法提出的询问作出答复。投标人询问可以是口头或书面形式。</w:t>
      </w:r>
    </w:p>
    <w:p w14:paraId="4816730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w:t>
      </w:r>
    </w:p>
    <w:p w14:paraId="479DEED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投标人认为采购文件、采购过程和中标结果使自己的权益收到伤害的，可向采购人或采购代理机构以书面形式提出质疑。</w:t>
      </w:r>
    </w:p>
    <w:p w14:paraId="0DFA617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提出质疑的应当是参与所质疑项目采购活动的投标人。</w:t>
      </w:r>
    </w:p>
    <w:p w14:paraId="24572AF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1.质疑时限、内容</w:t>
      </w:r>
    </w:p>
    <w:p w14:paraId="1AB352A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1.1投标人对招标文件提出质疑的，应在依法获取招标文件（购买了招标文件并完成了报名手续）之日或者招标文件公告期限届满之日起七个工作日内提出。</w:t>
      </w:r>
    </w:p>
    <w:p w14:paraId="32B0259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 投标人对采购过程提出质疑的，应在各采购程序环节结束之日起七个工作日内提出。</w:t>
      </w:r>
    </w:p>
    <w:p w14:paraId="19F8CF8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1.3投标人对中标结果提出质疑的，应当在中标结果公告期限届满之日起七个工作日内提出。</w:t>
      </w:r>
    </w:p>
    <w:p w14:paraId="1400192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1.4投标人提出质疑应当提交质疑函和必要的证明材料，质疑函应当包括下列内容：</w:t>
      </w:r>
    </w:p>
    <w:p w14:paraId="172BBFB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1.4.1供应商的姓名或者名称、地址、邮编、联系人及联系电话；</w:t>
      </w:r>
    </w:p>
    <w:p w14:paraId="6BD560B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1.4.2质疑项目的名称、项目号以及招标项目编号；</w:t>
      </w:r>
    </w:p>
    <w:p w14:paraId="67FF081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1.4.3具体、明确的质疑事项和与质疑事项相关的请求；</w:t>
      </w:r>
    </w:p>
    <w:p w14:paraId="00F8678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1.4.4事实依据；</w:t>
      </w:r>
    </w:p>
    <w:p w14:paraId="1DD75E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1.4.5必要的法律依据；</w:t>
      </w:r>
    </w:p>
    <w:p w14:paraId="6C410C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1.4.6提出质疑的日期；</w:t>
      </w:r>
    </w:p>
    <w:p w14:paraId="60701D1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1.4.7营业执照（或事业单位法人证书，或个体工商户营业执照或有效的自然人身份证明、组织机构代码证）复印件；</w:t>
      </w:r>
    </w:p>
    <w:p w14:paraId="7B63C00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1.4.8法定代表人授权委托书原件、法定代表人身份证复印件和其授权代表的身份证复印件（供应商为自然人的提供自然人身份证复印件）；</w:t>
      </w:r>
    </w:p>
    <w:p w14:paraId="77BB51C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1.5供应商为自然人的，质疑函应当由本人签字；供应商为法人或者其他组织的，质疑函应当由法定代表人、主要负责人，或者其授权代表签字或者盖章，并加盖公章。</w:t>
      </w:r>
    </w:p>
    <w:p w14:paraId="0ED6CF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2.质疑答复</w:t>
      </w:r>
    </w:p>
    <w:p w14:paraId="6EAC985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采购人、采购代理机构应当在收到投标人的书面质疑后七个工作日内作出答复，并以书面形式通知质疑投标人和其他有关投标人。</w:t>
      </w:r>
    </w:p>
    <w:p w14:paraId="5DB2310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3.其他</w:t>
      </w:r>
    </w:p>
    <w:p w14:paraId="17D02B9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3.1投标人应按照采购质疑和投诉办法及相关法律法规要求，在法定质疑期内一次性提出针对同一采购程序环节的质疑。</w:t>
      </w:r>
    </w:p>
    <w:p w14:paraId="775323C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3.2质疑函范本可在财政部门户网站和采购网下载。</w:t>
      </w:r>
    </w:p>
    <w:p w14:paraId="429B4EF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14:paraId="32F97D3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1.投标人对采购人、采购代理机构的答复不满意，或者采购人、采购代理机构未在规定时间内作出答复的，可以在答复期满后15个工作日内按照相关法律法规向重庆海联职业技术学院财务处提起投诉。</w:t>
      </w:r>
    </w:p>
    <w:p w14:paraId="2BFE729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2.投标人应按照采购质疑和投诉办法及相关法律法规要求递交投诉书和必要的证明材料。投诉书范本可在财政部门户网站和采购网下载。</w:t>
      </w:r>
    </w:p>
    <w:p w14:paraId="1B127A0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重庆海联职业技术学院财务处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DACFEC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在确定受理投诉后，重庆海联职业技术学院财务处自受理投诉之日起30个工作日内（需要检验、检测、鉴定、专家评审以及需要投诉人补正材料的，所需时间不计算在投诉处理期限内）对投诉事项做出处理决定。</w:t>
      </w:r>
    </w:p>
    <w:p w14:paraId="59352105">
      <w:pPr>
        <w:pStyle w:val="4"/>
        <w:spacing w:before="0" w:after="0" w:line="400" w:lineRule="exact"/>
        <w:rPr>
          <w:rFonts w:ascii="方正仿宋_GBK" w:hAnsi="宋体" w:eastAsia="方正仿宋_GBK"/>
          <w:sz w:val="24"/>
          <w:szCs w:val="24"/>
        </w:rPr>
      </w:pPr>
      <w:bookmarkStart w:id="78" w:name="_Toc165905992"/>
      <w:bookmarkStart w:id="79" w:name="_Toc527022015"/>
      <w:r>
        <w:rPr>
          <w:rFonts w:hint="eastAsia" w:ascii="方正仿宋_GBK" w:hAnsi="宋体" w:eastAsia="方正仿宋_GBK"/>
          <w:sz w:val="24"/>
          <w:szCs w:val="24"/>
        </w:rPr>
        <w:t>九、签订合同</w:t>
      </w:r>
      <w:bookmarkEnd w:id="78"/>
      <w:bookmarkEnd w:id="79"/>
    </w:p>
    <w:p w14:paraId="1D5D11B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（一）采购人应当自中标通知书发出之日起三十日内，按照招标文件和中标人投标文件的约定，与中标人签订书面合同。所签订的合同不得对招标文件和中标人投标文件作实质性修改。</w:t>
      </w:r>
    </w:p>
    <w:p w14:paraId="0850017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（二）招标文件、中标人的投标文件及澄清文件等，均为签订采购合同的依据。</w:t>
      </w:r>
    </w:p>
    <w:p w14:paraId="0786093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（三）采购人要求中标人提供履约保证金的，应当在招标文件中予以约定。中标人履约完毕后，采购人应按招标文件及合同的约定无息退还其履约保证金。</w:t>
      </w:r>
    </w:p>
    <w:p w14:paraId="10910FDF">
      <w:pPr>
        <w:spacing w:line="480" w:lineRule="exact"/>
        <w:ind w:firstLine="480" w:firstLineChars="200"/>
        <w:rPr>
          <w:rFonts w:ascii="方正仿宋_GBK" w:hAnsi="宋体" w:eastAsia="方正仿宋_GBK"/>
          <w:sz w:val="24"/>
          <w:szCs w:val="24"/>
        </w:rPr>
        <w:sectPr>
          <w:pgSz w:w="11907" w:h="16840"/>
          <w:pgMar w:top="1134" w:right="1191" w:bottom="1134" w:left="1304" w:header="964" w:footer="992" w:gutter="0"/>
          <w:pgNumType w:fmt="numberInDash"/>
          <w:cols w:space="720" w:num="1"/>
          <w:docGrid w:linePitch="312" w:charSpace="0"/>
        </w:sectPr>
      </w:pPr>
    </w:p>
    <w:p w14:paraId="3EA18842">
      <w:pPr>
        <w:pStyle w:val="3"/>
        <w:spacing w:before="0" w:after="0" w:line="360" w:lineRule="auto"/>
        <w:jc w:val="center"/>
        <w:rPr>
          <w:rFonts w:ascii="方正小标宋_GBK" w:hAnsi="宋体" w:eastAsia="方正小标宋_GBK"/>
          <w:b w:val="0"/>
          <w:sz w:val="36"/>
          <w:szCs w:val="30"/>
        </w:rPr>
      </w:pPr>
      <w:bookmarkStart w:id="80" w:name="_Toc165905993"/>
      <w:bookmarkStart w:id="81" w:name="_Toc527022017"/>
      <w:r>
        <w:rPr>
          <w:rFonts w:hint="eastAsia" w:ascii="方正小标宋_GBK" w:hAnsi="宋体" w:eastAsia="方正小标宋_GBK"/>
          <w:b w:val="0"/>
          <w:sz w:val="36"/>
          <w:szCs w:val="30"/>
        </w:rPr>
        <w:t>第六篇合同主要条款和格式合同（样本）</w:t>
      </w:r>
      <w:bookmarkEnd w:id="80"/>
      <w:bookmarkEnd w:id="81"/>
    </w:p>
    <w:p w14:paraId="2509A3BF">
      <w:pPr>
        <w:pStyle w:val="4"/>
        <w:spacing w:before="0" w:after="0" w:line="400" w:lineRule="exact"/>
        <w:rPr>
          <w:rFonts w:ascii="方正仿宋_GBK" w:hAnsi="宋体" w:eastAsia="方正仿宋_GBK"/>
          <w:sz w:val="24"/>
          <w:szCs w:val="24"/>
        </w:rPr>
      </w:pPr>
      <w:bookmarkStart w:id="82" w:name="_Toc165905994"/>
      <w:r>
        <w:rPr>
          <w:rFonts w:hint="eastAsia" w:ascii="方正仿宋_GBK" w:hAnsi="宋体" w:eastAsia="方正仿宋_GBK"/>
          <w:sz w:val="24"/>
          <w:szCs w:val="24"/>
        </w:rPr>
        <w:t>1.定义</w:t>
      </w:r>
      <w:bookmarkEnd w:id="82"/>
    </w:p>
    <w:p w14:paraId="68ECE56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1.1甲方（需方）即采购人，是指通过招标采购，接受合同货物及服务的各级国家机关、事业单位和团体组织。</w:t>
      </w:r>
    </w:p>
    <w:p w14:paraId="49EFCBF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1.2乙方（供方）即中标人，是指中标后提供合同货物和服务的自然人、法人及其他组织。</w:t>
      </w:r>
    </w:p>
    <w:p w14:paraId="232D0C0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1.3合同是指由甲乙双方按照招标文件和投标文件的实质性内容，通过协商一致达成的书面协议。</w:t>
      </w:r>
    </w:p>
    <w:p w14:paraId="632ECF9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1.4合同价格指以中标价格为依据，在供方全面履行合同义务后，需方（或财政部门）应支付给供方的金额。</w:t>
      </w:r>
    </w:p>
    <w:p w14:paraId="570B84C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1.5技术资料是指合同货物及其相关的设计、制造、监造、检验、验收等文件（包括图纸、各种文字说明、标准）。</w:t>
      </w:r>
    </w:p>
    <w:p w14:paraId="5DB729A1">
      <w:pPr>
        <w:pStyle w:val="4"/>
        <w:spacing w:before="0" w:after="0" w:line="400" w:lineRule="exact"/>
        <w:rPr>
          <w:rFonts w:ascii="方正仿宋_GBK" w:hAnsi="宋体" w:eastAsia="方正仿宋_GBK"/>
          <w:sz w:val="24"/>
          <w:szCs w:val="24"/>
        </w:rPr>
      </w:pPr>
      <w:bookmarkStart w:id="83" w:name="_Toc165905995"/>
      <w:r>
        <w:rPr>
          <w:rFonts w:hint="eastAsia" w:ascii="方正仿宋_GBK" w:hAnsi="宋体" w:eastAsia="方正仿宋_GBK"/>
          <w:sz w:val="24"/>
          <w:szCs w:val="24"/>
        </w:rPr>
        <w:t>2.货物内容</w:t>
      </w:r>
      <w:bookmarkEnd w:id="83"/>
    </w:p>
    <w:p w14:paraId="1E8A8E0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合同包括以下内容：货物名称、型号规格、技术参数、数量（单位）等内容。</w:t>
      </w:r>
    </w:p>
    <w:p w14:paraId="67282721">
      <w:pPr>
        <w:pStyle w:val="4"/>
        <w:spacing w:before="0" w:after="0" w:line="400" w:lineRule="exact"/>
        <w:rPr>
          <w:rFonts w:ascii="方正仿宋_GBK" w:hAnsi="宋体" w:eastAsia="方正仿宋_GBK"/>
          <w:sz w:val="24"/>
          <w:szCs w:val="24"/>
        </w:rPr>
      </w:pPr>
      <w:bookmarkStart w:id="84" w:name="_Toc165905996"/>
      <w:r>
        <w:rPr>
          <w:rFonts w:hint="eastAsia" w:ascii="方正仿宋_GBK" w:hAnsi="宋体" w:eastAsia="方正仿宋_GBK"/>
          <w:sz w:val="24"/>
          <w:szCs w:val="24"/>
        </w:rPr>
        <w:t>3.合同价格</w:t>
      </w:r>
      <w:bookmarkEnd w:id="84"/>
    </w:p>
    <w:p w14:paraId="4149F41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3.1合同价格即合同总价。</w:t>
      </w:r>
    </w:p>
    <w:p w14:paraId="0CEE7E6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3.2合同价格包括合同货物、技术资料、合同货物的税费、运杂费、保险费、包装费、装卸费及与货物有关的供方应纳的税费，所有税费由乙方负担。</w:t>
      </w:r>
    </w:p>
    <w:p w14:paraId="5EB14B7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3.3合同货物单价为不变价。</w:t>
      </w:r>
    </w:p>
    <w:p w14:paraId="585E3D51">
      <w:pPr>
        <w:pStyle w:val="4"/>
        <w:spacing w:before="0" w:after="0" w:line="400" w:lineRule="exact"/>
        <w:rPr>
          <w:rFonts w:ascii="方正仿宋_GBK" w:hAnsi="宋体" w:eastAsia="方正仿宋_GBK"/>
          <w:sz w:val="24"/>
          <w:szCs w:val="24"/>
        </w:rPr>
      </w:pPr>
      <w:bookmarkStart w:id="85" w:name="_Toc165905997"/>
      <w:r>
        <w:rPr>
          <w:rFonts w:hint="eastAsia" w:ascii="方正仿宋_GBK" w:hAnsi="宋体" w:eastAsia="方正仿宋_GBK"/>
          <w:sz w:val="24"/>
          <w:szCs w:val="24"/>
        </w:rPr>
        <w:t>4.转包或分包</w:t>
      </w:r>
      <w:bookmarkEnd w:id="85"/>
    </w:p>
    <w:p w14:paraId="09DD2AA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4.1本合同范围的货物，应由乙方直接供应，不得转让他人供应；</w:t>
      </w:r>
    </w:p>
    <w:p w14:paraId="4893E38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4.2非经甲方书面同意，乙方不得将本合同范围的货物全部或部分分包给他人供应；</w:t>
      </w:r>
    </w:p>
    <w:p w14:paraId="1B63D45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4.3如有转让和未经甲方同意的分包行为，甲方有权解除合同，没收履约保证金并追究乙方的违约责任。</w:t>
      </w:r>
    </w:p>
    <w:p w14:paraId="6A78200A">
      <w:pPr>
        <w:pStyle w:val="4"/>
        <w:spacing w:before="0" w:after="0" w:line="400" w:lineRule="exact"/>
        <w:rPr>
          <w:rFonts w:ascii="方正仿宋_GBK" w:hAnsi="宋体" w:eastAsia="方正仿宋_GBK"/>
          <w:sz w:val="24"/>
          <w:szCs w:val="24"/>
        </w:rPr>
      </w:pPr>
      <w:bookmarkStart w:id="86" w:name="_Toc165905998"/>
      <w:r>
        <w:rPr>
          <w:rFonts w:hint="eastAsia" w:ascii="方正仿宋_GBK" w:hAnsi="宋体" w:eastAsia="方正仿宋_GBK"/>
          <w:sz w:val="24"/>
          <w:szCs w:val="24"/>
        </w:rPr>
        <w:t>5.质量保证及售后服务</w:t>
      </w:r>
      <w:bookmarkEnd w:id="86"/>
    </w:p>
    <w:p w14:paraId="101DB5E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5.1乙方应按招标文件规定的货物性能、技术要求、质量标准向甲方提供未经使用的全新产品。</w:t>
      </w:r>
    </w:p>
    <w:p w14:paraId="67D87CD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5.2乙方提供的货物在质保期内因货物本身的质量问题发生故障，乙方应负责免费更换。对达不到技术要求者，根据实际情况，经双方协商，可按以下办法处理：</w:t>
      </w:r>
    </w:p>
    <w:p w14:paraId="3AD234B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5.2.1更换：由乙方承担所发生的全部费用。</w:t>
      </w:r>
    </w:p>
    <w:p w14:paraId="630B29D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5.2.2贬值处理：由甲乙双方合议定价。</w:t>
      </w:r>
    </w:p>
    <w:p w14:paraId="62154DA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5.2.3退货处理：乙方应退还甲方支付的合同款，同时应承担该货物的直接费用（运输、保险、检验、货款利息及银行手续费等）。</w:t>
      </w:r>
    </w:p>
    <w:p w14:paraId="735EBB0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5.3如在使用过程中发生质量问题，乙方应按本项目“第三篇项目商务要求”中的要求处理。</w:t>
      </w:r>
    </w:p>
    <w:p w14:paraId="3821AA6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5.4在质保期内，乙方应对货物出现的质量及安全问题负责处理解决并承担一切费用。</w:t>
      </w:r>
    </w:p>
    <w:p w14:paraId="6F2DF5D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5.5 如甲方要求乙方提供履约保证金的，履约保证金的收取和退还应按本项目“第三篇项目商务要求”中的要求处理。</w:t>
      </w:r>
    </w:p>
    <w:p w14:paraId="304FF14B">
      <w:pPr>
        <w:pStyle w:val="4"/>
        <w:spacing w:before="0" w:after="0" w:line="400" w:lineRule="exact"/>
        <w:rPr>
          <w:rFonts w:ascii="方正仿宋_GBK" w:hAnsi="宋体" w:eastAsia="方正仿宋_GBK"/>
          <w:sz w:val="24"/>
          <w:szCs w:val="24"/>
        </w:rPr>
      </w:pPr>
      <w:bookmarkStart w:id="87" w:name="_Toc165905999"/>
      <w:r>
        <w:rPr>
          <w:rFonts w:hint="eastAsia" w:ascii="方正仿宋_GBK" w:hAnsi="宋体" w:eastAsia="方正仿宋_GBK"/>
          <w:sz w:val="24"/>
          <w:szCs w:val="24"/>
        </w:rPr>
        <w:t>6.付款</w:t>
      </w:r>
      <w:bookmarkEnd w:id="87"/>
    </w:p>
    <w:p w14:paraId="2AB4A0C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6.1本合同使用货币币制如未作特别说明均为人民币。</w:t>
      </w:r>
    </w:p>
    <w:p w14:paraId="4AE8282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6.2付款方式：银行转账、现金支票。</w:t>
      </w:r>
    </w:p>
    <w:p w14:paraId="379783F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6.3付款方法：同本项目“第三篇商务条款”中关于付款方式的约定。</w:t>
      </w:r>
    </w:p>
    <w:p w14:paraId="4927D363">
      <w:pPr>
        <w:pStyle w:val="4"/>
        <w:spacing w:before="0" w:after="0" w:line="400" w:lineRule="exact"/>
        <w:rPr>
          <w:rFonts w:ascii="方正仿宋_GBK" w:hAnsi="宋体" w:eastAsia="方正仿宋_GBK"/>
          <w:sz w:val="24"/>
          <w:szCs w:val="24"/>
        </w:rPr>
      </w:pPr>
      <w:bookmarkStart w:id="88" w:name="_Toc165906000"/>
      <w:r>
        <w:rPr>
          <w:rFonts w:hint="eastAsia" w:ascii="方正仿宋_GBK" w:hAnsi="宋体" w:eastAsia="方正仿宋_GBK"/>
          <w:sz w:val="24"/>
          <w:szCs w:val="24"/>
        </w:rPr>
        <w:t>7.检查验收</w:t>
      </w:r>
      <w:bookmarkEnd w:id="88"/>
    </w:p>
    <w:p w14:paraId="58B961F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7.1供方应随货物提供合格证和质量证明文件，如是国外进口的货物还须提供入关证明。</w:t>
      </w:r>
    </w:p>
    <w:p w14:paraId="1C36EF9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7.2货物验收</w:t>
      </w:r>
    </w:p>
    <w:p w14:paraId="56EE38E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52BC787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7.3货物验收报告应由需方、供方经办人签字，并加盖双方公章，以此作为支付凭据。</w:t>
      </w:r>
    </w:p>
    <w:p w14:paraId="36BF3002">
      <w:pPr>
        <w:pStyle w:val="4"/>
        <w:spacing w:before="0" w:after="0" w:line="400" w:lineRule="exact"/>
        <w:rPr>
          <w:rFonts w:ascii="方正仿宋_GBK" w:hAnsi="宋体" w:eastAsia="方正仿宋_GBK"/>
          <w:sz w:val="24"/>
          <w:szCs w:val="24"/>
        </w:rPr>
      </w:pPr>
      <w:bookmarkStart w:id="89" w:name="_Toc165906001"/>
      <w:r>
        <w:rPr>
          <w:rFonts w:hint="eastAsia" w:ascii="方正仿宋_GBK" w:hAnsi="宋体" w:eastAsia="方正仿宋_GBK"/>
          <w:sz w:val="24"/>
          <w:szCs w:val="24"/>
        </w:rPr>
        <w:t>8.索赔</w:t>
      </w:r>
      <w:bookmarkEnd w:id="89"/>
    </w:p>
    <w:p w14:paraId="396731A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供方对货物与合同要求不符负有责任，并且需方已于规定交货内和质量保证期内提出索赔，供方应按需方同意的下述一种或多种方法解决索赔事宜。</w:t>
      </w:r>
    </w:p>
    <w:p w14:paraId="11F997A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77D9C2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8.2根据货物的疵劣和受损程度以及需方遭受损失的金额，经双方同意降低货物价格。</w:t>
      </w:r>
    </w:p>
    <w:p w14:paraId="26BB59BE">
      <w:pPr>
        <w:pStyle w:val="4"/>
        <w:spacing w:before="0" w:after="0" w:line="400" w:lineRule="exact"/>
        <w:rPr>
          <w:rFonts w:ascii="方正仿宋_GBK" w:hAnsi="宋体" w:eastAsia="方正仿宋_GBK"/>
          <w:sz w:val="24"/>
          <w:szCs w:val="24"/>
        </w:rPr>
      </w:pPr>
      <w:bookmarkStart w:id="90" w:name="_Toc165906002"/>
      <w:r>
        <w:rPr>
          <w:rFonts w:hint="eastAsia" w:ascii="方正仿宋_GBK" w:hAnsi="宋体" w:eastAsia="方正仿宋_GBK"/>
          <w:sz w:val="24"/>
          <w:szCs w:val="24"/>
        </w:rPr>
        <w:t>9.知识产权</w:t>
      </w:r>
      <w:bookmarkEnd w:id="90"/>
    </w:p>
    <w:p w14:paraId="6728933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70A750BF">
      <w:pPr>
        <w:pStyle w:val="4"/>
        <w:spacing w:before="0" w:after="0" w:line="400" w:lineRule="exact"/>
        <w:rPr>
          <w:rFonts w:ascii="方正仿宋_GBK" w:hAnsi="宋体" w:eastAsia="方正仿宋_GBK"/>
          <w:sz w:val="24"/>
          <w:szCs w:val="24"/>
        </w:rPr>
      </w:pPr>
      <w:bookmarkStart w:id="91" w:name="_Toc165906003"/>
      <w:r>
        <w:rPr>
          <w:rFonts w:hint="eastAsia" w:ascii="方正仿宋_GBK" w:hAnsi="宋体" w:eastAsia="方正仿宋_GBK"/>
          <w:sz w:val="24"/>
          <w:szCs w:val="24"/>
        </w:rPr>
        <w:t>10.合同争议的解决</w:t>
      </w:r>
      <w:bookmarkEnd w:id="91"/>
    </w:p>
    <w:p w14:paraId="115FD77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10.1当事人友好协商达成一致</w:t>
      </w:r>
    </w:p>
    <w:p w14:paraId="569D450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10.2在60天内当事人协商不能达成协议的，可提请采购人当地仲裁机构仲裁。</w:t>
      </w:r>
    </w:p>
    <w:p w14:paraId="733E46EF">
      <w:pPr>
        <w:pStyle w:val="4"/>
        <w:spacing w:before="0" w:after="0" w:line="400" w:lineRule="exact"/>
        <w:rPr>
          <w:rFonts w:ascii="方正仿宋_GBK" w:hAnsi="宋体" w:eastAsia="方正仿宋_GBK"/>
          <w:sz w:val="24"/>
          <w:szCs w:val="24"/>
        </w:rPr>
      </w:pPr>
      <w:bookmarkStart w:id="92" w:name="_Toc165906004"/>
      <w:r>
        <w:rPr>
          <w:rFonts w:hint="eastAsia" w:ascii="方正仿宋_GBK" w:hAnsi="宋体" w:eastAsia="方正仿宋_GBK"/>
          <w:sz w:val="24"/>
          <w:szCs w:val="24"/>
        </w:rPr>
        <w:t>11.违约责任</w:t>
      </w:r>
      <w:bookmarkEnd w:id="92"/>
    </w:p>
    <w:p w14:paraId="12FF48D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按国家相关采购法律有关条款，或由供需双方约定。</w:t>
      </w:r>
    </w:p>
    <w:p w14:paraId="7300BB5D">
      <w:pPr>
        <w:pStyle w:val="4"/>
        <w:spacing w:before="0" w:after="0" w:line="400" w:lineRule="exact"/>
        <w:rPr>
          <w:rFonts w:ascii="方正仿宋_GBK" w:hAnsi="宋体" w:eastAsia="方正仿宋_GBK"/>
          <w:sz w:val="24"/>
          <w:szCs w:val="24"/>
        </w:rPr>
      </w:pPr>
      <w:bookmarkStart w:id="93" w:name="_Toc165906005"/>
      <w:r>
        <w:rPr>
          <w:rFonts w:hint="eastAsia" w:ascii="方正仿宋_GBK" w:hAnsi="宋体" w:eastAsia="方正仿宋_GBK"/>
          <w:sz w:val="24"/>
          <w:szCs w:val="24"/>
        </w:rPr>
        <w:t>12.合同生效及其它</w:t>
      </w:r>
      <w:bookmarkEnd w:id="93"/>
    </w:p>
    <w:p w14:paraId="37DBD82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12.1合同生效及其效力应符合《中华人民共和国民法典》有关规定。</w:t>
      </w:r>
    </w:p>
    <w:p w14:paraId="4752821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12.2合同应经当事人法定代表人或委托代理人签字，加盖双方合同专用章或公章。</w:t>
      </w:r>
    </w:p>
    <w:p w14:paraId="345DBC7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12.3合同所包括附件，是合同不可分割的一部分，具有同等法法律效力。</w:t>
      </w:r>
    </w:p>
    <w:p w14:paraId="215CF8E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12.4合同需提供担保的，按《中华人民共和国民法典》规定执行。</w:t>
      </w:r>
    </w:p>
    <w:p w14:paraId="1DA497D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12.5本合同条件未尽事宜依照《中华人民共和国民法典》，由供需双方共同协商确定。</w:t>
      </w:r>
    </w:p>
    <w:p w14:paraId="1C917B66">
      <w:pPr>
        <w:snapToGrid w:val="0"/>
        <w:spacing w:line="500" w:lineRule="exact"/>
        <w:outlineLvl w:val="0"/>
        <w:rPr>
          <w:rFonts w:ascii="方正仿宋_GBK" w:eastAsia="方正仿宋_GBK"/>
          <w:sz w:val="4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4379FDA6">
      <w:pPr>
        <w:pStyle w:val="3"/>
        <w:spacing w:before="0" w:after="0" w:line="360" w:lineRule="auto"/>
        <w:jc w:val="center"/>
        <w:rPr>
          <w:rFonts w:ascii="方正小标宋_GBK" w:hAnsi="宋体" w:eastAsia="方正小标宋_GBK"/>
          <w:b w:val="0"/>
          <w:sz w:val="36"/>
          <w:szCs w:val="30"/>
        </w:rPr>
      </w:pPr>
      <w:bookmarkStart w:id="94" w:name="_Toc165906006"/>
      <w:bookmarkStart w:id="95" w:name="_Toc527022020"/>
      <w:r>
        <w:rPr>
          <w:rFonts w:hint="eastAsia" w:ascii="方正小标宋_GBK" w:hAnsi="宋体" w:eastAsia="方正小标宋_GBK"/>
          <w:b w:val="0"/>
          <w:sz w:val="36"/>
          <w:szCs w:val="30"/>
        </w:rPr>
        <w:t>第七篇投标文件格式</w:t>
      </w:r>
      <w:bookmarkEnd w:id="94"/>
      <w:bookmarkEnd w:id="95"/>
    </w:p>
    <w:p w14:paraId="7D6A3067">
      <w:pPr>
        <w:pStyle w:val="4"/>
        <w:spacing w:before="0" w:after="0" w:line="400" w:lineRule="exact"/>
        <w:rPr>
          <w:rFonts w:ascii="方正仿宋_GBK" w:eastAsia="方正仿宋_GBK"/>
          <w:b w:val="0"/>
          <w:szCs w:val="28"/>
        </w:rPr>
      </w:pPr>
      <w:bookmarkStart w:id="96" w:name="_Toc527022021"/>
      <w:bookmarkStart w:id="97" w:name="_Toc429584884"/>
      <w:bookmarkStart w:id="98" w:name="_Toc165906007"/>
      <w:r>
        <w:rPr>
          <w:rFonts w:hint="eastAsia" w:ascii="方正仿宋_GBK" w:hAnsi="宋体" w:eastAsia="方正仿宋_GBK"/>
          <w:sz w:val="24"/>
          <w:szCs w:val="24"/>
        </w:rPr>
        <w:t>一、经济文件</w:t>
      </w:r>
      <w:bookmarkEnd w:id="96"/>
      <w:bookmarkEnd w:id="97"/>
      <w:bookmarkEnd w:id="98"/>
    </w:p>
    <w:p w14:paraId="54399BBA">
      <w:pPr>
        <w:snapToGrid w:val="0"/>
        <w:spacing w:line="500" w:lineRule="exact"/>
        <w:jc w:val="center"/>
        <w:rPr>
          <w:rFonts w:ascii="方正仿宋_GBK" w:hAnsi="宋体" w:eastAsia="方正仿宋_GBK"/>
          <w:sz w:val="24"/>
          <w:szCs w:val="24"/>
        </w:rPr>
      </w:pPr>
      <w:r>
        <w:rPr>
          <w:rFonts w:hint="eastAsia" w:ascii="方正仿宋_GBK" w:hAnsi="宋体" w:eastAsia="方正仿宋_GBK"/>
          <w:sz w:val="24"/>
          <w:szCs w:val="24"/>
        </w:rPr>
        <w:t>（一）开标一览表</w:t>
      </w:r>
    </w:p>
    <w:p w14:paraId="580D7C2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214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1788" w:type="dxa"/>
            <w:vAlign w:val="center"/>
          </w:tcPr>
          <w:p w14:paraId="637A93EA">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投标人名称</w:t>
            </w:r>
          </w:p>
        </w:tc>
        <w:tc>
          <w:tcPr>
            <w:tcW w:w="7840" w:type="dxa"/>
            <w:gridSpan w:val="3"/>
            <w:vAlign w:val="center"/>
          </w:tcPr>
          <w:p w14:paraId="679EC11E">
            <w:pPr>
              <w:spacing w:line="360" w:lineRule="auto"/>
              <w:jc w:val="center"/>
              <w:rPr>
                <w:rFonts w:ascii="方正仿宋_GBK" w:hAnsi="宋体" w:eastAsia="方正仿宋_GBK"/>
                <w:sz w:val="24"/>
                <w:szCs w:val="24"/>
              </w:rPr>
            </w:pPr>
          </w:p>
        </w:tc>
      </w:tr>
      <w:tr w14:paraId="4FB8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1788" w:type="dxa"/>
            <w:vAlign w:val="center"/>
          </w:tcPr>
          <w:p w14:paraId="37688C12">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分包号</w:t>
            </w:r>
          </w:p>
        </w:tc>
        <w:tc>
          <w:tcPr>
            <w:tcW w:w="2148" w:type="dxa"/>
            <w:vAlign w:val="center"/>
          </w:tcPr>
          <w:p w14:paraId="0AB73383">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分包名称</w:t>
            </w:r>
          </w:p>
        </w:tc>
        <w:tc>
          <w:tcPr>
            <w:tcW w:w="932" w:type="dxa"/>
            <w:vAlign w:val="center"/>
          </w:tcPr>
          <w:p w14:paraId="4FF76838">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w:t>
            </w:r>
          </w:p>
        </w:tc>
        <w:tc>
          <w:tcPr>
            <w:tcW w:w="4760" w:type="dxa"/>
            <w:vAlign w:val="center"/>
          </w:tcPr>
          <w:p w14:paraId="3069BD6B">
            <w:pPr>
              <w:spacing w:line="360" w:lineRule="auto"/>
              <w:jc w:val="center"/>
              <w:rPr>
                <w:rFonts w:ascii="方正仿宋_GBK" w:hAnsi="宋体" w:eastAsia="方正仿宋_GBK"/>
                <w:sz w:val="24"/>
                <w:szCs w:val="24"/>
              </w:rPr>
            </w:pPr>
            <w:r>
              <w:rPr>
                <w:rFonts w:hint="eastAsia" w:ascii="方正仿宋_GBK" w:hAnsi="方正仿宋_GBK" w:eastAsia="方正仿宋_GBK"/>
                <w:sz w:val="24"/>
                <w:szCs w:val="24"/>
              </w:rPr>
              <w:t>投标报价（小写）</w:t>
            </w:r>
          </w:p>
        </w:tc>
      </w:tr>
      <w:tr w14:paraId="5960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1788" w:type="dxa"/>
            <w:tcBorders>
              <w:bottom w:val="single" w:color="auto" w:sz="4" w:space="0"/>
            </w:tcBorders>
            <w:vAlign w:val="center"/>
          </w:tcPr>
          <w:p w14:paraId="530822AE">
            <w:pPr>
              <w:spacing w:line="360" w:lineRule="auto"/>
              <w:jc w:val="center"/>
              <w:rPr>
                <w:rFonts w:ascii="方正仿宋_GBK" w:hAnsi="宋体" w:eastAsia="方正仿宋_GBK"/>
                <w:sz w:val="24"/>
                <w:szCs w:val="24"/>
              </w:rPr>
            </w:pPr>
          </w:p>
        </w:tc>
        <w:tc>
          <w:tcPr>
            <w:tcW w:w="2148" w:type="dxa"/>
            <w:tcBorders>
              <w:bottom w:val="single" w:color="auto" w:sz="4" w:space="0"/>
            </w:tcBorders>
          </w:tcPr>
          <w:p w14:paraId="57B3B2EC">
            <w:pPr>
              <w:spacing w:line="360" w:lineRule="auto"/>
              <w:jc w:val="center"/>
              <w:rPr>
                <w:rFonts w:ascii="方正仿宋_GBK" w:hAnsi="宋体" w:eastAsia="方正仿宋_GBK"/>
                <w:sz w:val="24"/>
                <w:szCs w:val="24"/>
              </w:rPr>
            </w:pPr>
          </w:p>
        </w:tc>
        <w:tc>
          <w:tcPr>
            <w:tcW w:w="932" w:type="dxa"/>
            <w:tcBorders>
              <w:bottom w:val="single" w:color="auto" w:sz="4" w:space="0"/>
            </w:tcBorders>
          </w:tcPr>
          <w:p w14:paraId="01BABF56">
            <w:pPr>
              <w:spacing w:line="360" w:lineRule="auto"/>
              <w:jc w:val="center"/>
              <w:rPr>
                <w:rFonts w:ascii="方正仿宋_GBK" w:hAnsi="宋体" w:eastAsia="方正仿宋_GBK"/>
                <w:sz w:val="24"/>
                <w:szCs w:val="24"/>
              </w:rPr>
            </w:pPr>
          </w:p>
        </w:tc>
        <w:tc>
          <w:tcPr>
            <w:tcW w:w="4760" w:type="dxa"/>
            <w:tcBorders>
              <w:bottom w:val="single" w:color="auto" w:sz="4" w:space="0"/>
            </w:tcBorders>
          </w:tcPr>
          <w:p w14:paraId="49DE0658">
            <w:pPr>
              <w:spacing w:line="360" w:lineRule="auto"/>
              <w:jc w:val="center"/>
              <w:rPr>
                <w:rFonts w:ascii="方正仿宋_GBK" w:hAnsi="宋体" w:eastAsia="方正仿宋_GBK"/>
                <w:sz w:val="24"/>
                <w:szCs w:val="24"/>
              </w:rPr>
            </w:pPr>
          </w:p>
        </w:tc>
      </w:tr>
      <w:tr w14:paraId="4224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9628" w:type="dxa"/>
            <w:gridSpan w:val="4"/>
            <w:tcBorders>
              <w:bottom w:val="single" w:color="auto" w:sz="4" w:space="0"/>
            </w:tcBorders>
            <w:vAlign w:val="center"/>
          </w:tcPr>
          <w:p w14:paraId="1CD8DA3A">
            <w:pPr>
              <w:spacing w:line="360" w:lineRule="auto"/>
              <w:jc w:val="left"/>
              <w:rPr>
                <w:rFonts w:ascii="方正仿宋_GBK" w:hAnsi="宋体" w:eastAsia="方正仿宋_GBK"/>
                <w:sz w:val="24"/>
                <w:szCs w:val="24"/>
              </w:rPr>
            </w:pPr>
            <w:r>
              <w:rPr>
                <w:rFonts w:hint="eastAsia" w:ascii="方正仿宋_GBK" w:hAnsi="宋体" w:eastAsia="方正仿宋_GBK"/>
                <w:sz w:val="24"/>
                <w:szCs w:val="24"/>
              </w:rPr>
              <w:t>投标报价（大写）：</w:t>
            </w:r>
          </w:p>
        </w:tc>
      </w:tr>
      <w:tr w14:paraId="66E1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 w:hRule="atLeast"/>
        </w:trPr>
        <w:tc>
          <w:tcPr>
            <w:tcW w:w="9628" w:type="dxa"/>
            <w:gridSpan w:val="4"/>
            <w:vAlign w:val="center"/>
          </w:tcPr>
          <w:p w14:paraId="6BAA072A">
            <w:pPr>
              <w:pStyle w:val="33"/>
              <w:spacing w:line="360" w:lineRule="auto"/>
              <w:jc w:val="left"/>
              <w:rPr>
                <w:rFonts w:ascii="方正仿宋_GBK" w:hAnsi="宋体" w:eastAsia="方正仿宋_GBK"/>
                <w:sz w:val="24"/>
                <w:szCs w:val="24"/>
              </w:rPr>
            </w:pPr>
            <w:r>
              <w:rPr>
                <w:rFonts w:hint="eastAsia" w:ascii="方正仿宋_GBK" w:hAnsi="仿宋" w:eastAsia="方正仿宋_GBK"/>
                <w:sz w:val="24"/>
                <w:szCs w:val="24"/>
              </w:rPr>
              <w:t>备注：</w:t>
            </w:r>
          </w:p>
        </w:tc>
      </w:tr>
    </w:tbl>
    <w:p w14:paraId="4EDF6D76">
      <w:pPr>
        <w:spacing w:line="480" w:lineRule="exact"/>
        <w:ind w:firstLine="480" w:firstLineChars="200"/>
        <w:rPr>
          <w:rFonts w:ascii="方正仿宋_GBK" w:hAnsi="宋体" w:eastAsia="方正仿宋_GBK"/>
          <w:sz w:val="24"/>
          <w:szCs w:val="24"/>
        </w:rPr>
      </w:pPr>
    </w:p>
    <w:p w14:paraId="55BE1A07">
      <w:pPr>
        <w:spacing w:line="480" w:lineRule="exact"/>
        <w:ind w:firstLine="480" w:firstLineChars="200"/>
        <w:rPr>
          <w:rFonts w:ascii="方正仿宋_GBK" w:hAnsi="宋体" w:eastAsia="方正仿宋_GBK"/>
          <w:sz w:val="24"/>
          <w:szCs w:val="24"/>
        </w:rPr>
      </w:pPr>
    </w:p>
    <w:p w14:paraId="42FE9F5C">
      <w:pPr>
        <w:spacing w:line="480" w:lineRule="exact"/>
        <w:ind w:firstLine="480" w:firstLineChars="200"/>
        <w:rPr>
          <w:rFonts w:ascii="方正仿宋_GBK" w:hAnsi="宋体" w:eastAsia="方正仿宋_GBK"/>
          <w:sz w:val="24"/>
          <w:szCs w:val="24"/>
        </w:rPr>
      </w:pPr>
    </w:p>
    <w:p w14:paraId="3811548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投标人法定代表人或法定代表人授权代表：</w:t>
      </w:r>
    </w:p>
    <w:p w14:paraId="09224B7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（投标人公章）（签字或盖章）</w:t>
      </w:r>
    </w:p>
    <w:p w14:paraId="537099C7">
      <w:pPr>
        <w:spacing w:line="480" w:lineRule="exact"/>
        <w:ind w:firstLine="480" w:firstLineChars="200"/>
        <w:rPr>
          <w:rFonts w:ascii="方正仿宋_GBK" w:hAnsi="宋体" w:eastAsia="方正仿宋_GBK"/>
          <w:sz w:val="24"/>
          <w:szCs w:val="24"/>
        </w:rPr>
      </w:pPr>
    </w:p>
    <w:p w14:paraId="5BA0F2D9">
      <w:pPr>
        <w:spacing w:line="480" w:lineRule="exact"/>
        <w:ind w:firstLine="480" w:firstLineChars="200"/>
        <w:rPr>
          <w:rFonts w:ascii="方正仿宋_GBK" w:hAnsi="宋体" w:eastAsia="方正仿宋_GBK"/>
          <w:sz w:val="24"/>
          <w:szCs w:val="24"/>
        </w:rPr>
      </w:pPr>
    </w:p>
    <w:p w14:paraId="7D3BB60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4B144AF1">
      <w:pPr>
        <w:spacing w:line="480" w:lineRule="exact"/>
        <w:ind w:firstLine="480" w:firstLineChars="200"/>
        <w:rPr>
          <w:rFonts w:ascii="方正仿宋_GBK" w:hAnsi="宋体" w:eastAsia="方正仿宋_GBK"/>
          <w:sz w:val="24"/>
          <w:szCs w:val="24"/>
        </w:rPr>
      </w:pPr>
    </w:p>
    <w:p w14:paraId="0399DC12">
      <w:pPr>
        <w:spacing w:line="480" w:lineRule="exact"/>
        <w:ind w:firstLine="480" w:firstLineChars="200"/>
        <w:rPr>
          <w:rFonts w:ascii="方正仿宋_GBK" w:hAnsi="宋体" w:eastAsia="方正仿宋_GBK"/>
          <w:sz w:val="24"/>
          <w:szCs w:val="24"/>
        </w:rPr>
      </w:pPr>
    </w:p>
    <w:p w14:paraId="69E271F8">
      <w:pPr>
        <w:spacing w:line="480" w:lineRule="exact"/>
        <w:ind w:firstLine="480" w:firstLineChars="200"/>
        <w:rPr>
          <w:rFonts w:ascii="方正仿宋_GBK" w:hAnsi="宋体" w:eastAsia="方正仿宋_GBK"/>
          <w:sz w:val="24"/>
          <w:szCs w:val="24"/>
        </w:rPr>
      </w:pPr>
    </w:p>
    <w:p w14:paraId="54126BA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w:t>
      </w:r>
    </w:p>
    <w:p w14:paraId="538E0F4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1.开标一览表按格式填列；</w:t>
      </w:r>
    </w:p>
    <w:p w14:paraId="6199532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2.开标一览表在开标大会上当众宣读，务必填写清楚，准确无误；</w:t>
      </w:r>
    </w:p>
    <w:p w14:paraId="593D3A4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3.若以联合体参与投标的，应在“投标人名称”处注明所有联合体名称。“投标人”处至少应加盖联合体主办方（主体）公章。</w:t>
      </w:r>
    </w:p>
    <w:p w14:paraId="5CBF67A5">
      <w:pPr>
        <w:spacing w:line="480" w:lineRule="exact"/>
        <w:ind w:firstLine="560" w:firstLineChars="200"/>
        <w:rPr>
          <w:rFonts w:ascii="方正仿宋_GBK" w:hAnsi="仿宋" w:eastAsia="方正仿宋_GBK"/>
          <w:sz w:val="24"/>
          <w:szCs w:val="28"/>
        </w:rPr>
      </w:pPr>
      <w:r>
        <w:rPr>
          <w:rFonts w:hint="eastAsia" w:ascii="方正仿宋_GBK" w:eastAsia="方正仿宋_GBK"/>
          <w:szCs w:val="28"/>
        </w:rPr>
        <w:br w:type="page"/>
      </w:r>
      <w:r>
        <w:rPr>
          <w:rFonts w:hint="eastAsia" w:ascii="方正仿宋_GBK" w:hAnsi="宋体" w:eastAsia="方正仿宋_GBK"/>
          <w:sz w:val="24"/>
          <w:szCs w:val="24"/>
        </w:rPr>
        <w:t>（二）分项报价明细表</w:t>
      </w:r>
    </w:p>
    <w:p w14:paraId="1A1F05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0DEB5F0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单位：元</w:t>
      </w:r>
    </w:p>
    <w:tbl>
      <w:tblPr>
        <w:tblStyle w:val="58"/>
        <w:tblW w:w="11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22"/>
        <w:gridCol w:w="1644"/>
        <w:gridCol w:w="950"/>
        <w:gridCol w:w="3493"/>
        <w:gridCol w:w="812"/>
        <w:gridCol w:w="812"/>
        <w:gridCol w:w="812"/>
        <w:gridCol w:w="812"/>
      </w:tblGrid>
      <w:tr w14:paraId="06F9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719" w:type="dxa"/>
            <w:vAlign w:val="center"/>
          </w:tcPr>
          <w:p w14:paraId="4CA5D51B">
            <w:pPr>
              <w:jc w:val="center"/>
              <w:rPr>
                <w:rFonts w:ascii="方正仿宋_GBK" w:hAnsi="仿宋" w:eastAsia="方正仿宋_GBK"/>
                <w:b/>
                <w:sz w:val="24"/>
                <w:szCs w:val="24"/>
              </w:rPr>
            </w:pPr>
            <w:r>
              <w:rPr>
                <w:rFonts w:hint="eastAsia" w:ascii="方正仿宋_GBK" w:hAnsi="仿宋" w:eastAsia="方正仿宋_GBK"/>
                <w:b/>
                <w:sz w:val="24"/>
                <w:szCs w:val="24"/>
              </w:rPr>
              <w:t>序号</w:t>
            </w:r>
          </w:p>
        </w:tc>
        <w:tc>
          <w:tcPr>
            <w:tcW w:w="1322" w:type="dxa"/>
            <w:vAlign w:val="center"/>
          </w:tcPr>
          <w:p w14:paraId="13F22543">
            <w:pPr>
              <w:jc w:val="center"/>
              <w:rPr>
                <w:rFonts w:ascii="方正仿宋_GBK" w:hAnsi="仿宋" w:eastAsia="方正仿宋_GBK"/>
                <w:b/>
                <w:sz w:val="24"/>
                <w:szCs w:val="24"/>
              </w:rPr>
            </w:pPr>
            <w:r>
              <w:rPr>
                <w:rFonts w:hint="eastAsia" w:ascii="方正仿宋_GBK" w:hAnsi="仿宋" w:eastAsia="方正仿宋_GBK"/>
                <w:b/>
                <w:sz w:val="24"/>
                <w:szCs w:val="24"/>
              </w:rPr>
              <w:t>名称</w:t>
            </w:r>
          </w:p>
        </w:tc>
        <w:tc>
          <w:tcPr>
            <w:tcW w:w="1644" w:type="dxa"/>
            <w:vAlign w:val="center"/>
          </w:tcPr>
          <w:p w14:paraId="43629D01">
            <w:pPr>
              <w:jc w:val="center"/>
              <w:rPr>
                <w:rFonts w:ascii="方正仿宋_GBK" w:hAnsi="仿宋" w:eastAsia="方正仿宋_GBK"/>
                <w:b/>
                <w:sz w:val="24"/>
                <w:szCs w:val="24"/>
              </w:rPr>
            </w:pPr>
            <w:r>
              <w:rPr>
                <w:rFonts w:hint="eastAsia" w:ascii="方正仿宋_GBK" w:hAnsi="仿宋" w:eastAsia="方正仿宋_GBK"/>
                <w:b/>
                <w:sz w:val="24"/>
                <w:szCs w:val="24"/>
              </w:rPr>
              <w:t>部件名称</w:t>
            </w:r>
          </w:p>
        </w:tc>
        <w:tc>
          <w:tcPr>
            <w:tcW w:w="950" w:type="dxa"/>
            <w:vAlign w:val="center"/>
          </w:tcPr>
          <w:p w14:paraId="7C03F5EF">
            <w:pPr>
              <w:jc w:val="center"/>
              <w:rPr>
                <w:rFonts w:ascii="方正仿宋_GBK" w:hAnsi="仿宋" w:eastAsia="方正仿宋_GBK"/>
                <w:b/>
                <w:sz w:val="24"/>
                <w:szCs w:val="24"/>
              </w:rPr>
            </w:pPr>
            <w:r>
              <w:rPr>
                <w:rFonts w:hint="eastAsia" w:ascii="方正仿宋_GBK" w:hAnsi="仿宋" w:eastAsia="方正仿宋_GBK"/>
                <w:b/>
                <w:sz w:val="24"/>
                <w:szCs w:val="24"/>
              </w:rPr>
              <w:t>品牌</w:t>
            </w:r>
          </w:p>
        </w:tc>
        <w:tc>
          <w:tcPr>
            <w:tcW w:w="3493" w:type="dxa"/>
            <w:vAlign w:val="center"/>
          </w:tcPr>
          <w:p w14:paraId="3764D8DD">
            <w:pPr>
              <w:jc w:val="center"/>
              <w:rPr>
                <w:rFonts w:ascii="方正仿宋_GBK" w:hAnsi="仿宋" w:eastAsia="方正仿宋_GBK"/>
                <w:b/>
                <w:sz w:val="24"/>
                <w:szCs w:val="24"/>
              </w:rPr>
            </w:pPr>
            <w:r>
              <w:rPr>
                <w:rFonts w:hint="eastAsia" w:ascii="方正仿宋_GBK" w:hAnsi="仿宋" w:eastAsia="方正仿宋_GBK"/>
                <w:b/>
                <w:sz w:val="24"/>
                <w:szCs w:val="24"/>
              </w:rPr>
              <w:t>详细规格型号</w:t>
            </w:r>
          </w:p>
        </w:tc>
        <w:tc>
          <w:tcPr>
            <w:tcW w:w="812" w:type="dxa"/>
            <w:vAlign w:val="center"/>
          </w:tcPr>
          <w:p w14:paraId="39BF4D0A">
            <w:pPr>
              <w:jc w:val="center"/>
              <w:rPr>
                <w:rFonts w:ascii="方正仿宋_GBK" w:hAnsi="仿宋" w:eastAsia="方正仿宋_GBK"/>
                <w:b/>
                <w:sz w:val="24"/>
                <w:szCs w:val="24"/>
              </w:rPr>
            </w:pPr>
            <w:r>
              <w:rPr>
                <w:rFonts w:hint="eastAsia" w:ascii="方正仿宋_GBK" w:hAnsi="仿宋" w:eastAsia="方正仿宋_GBK"/>
                <w:b/>
                <w:sz w:val="24"/>
                <w:szCs w:val="24"/>
              </w:rPr>
              <w:t>数量</w:t>
            </w:r>
          </w:p>
        </w:tc>
        <w:tc>
          <w:tcPr>
            <w:tcW w:w="812" w:type="dxa"/>
            <w:vAlign w:val="center"/>
          </w:tcPr>
          <w:p w14:paraId="28335D95">
            <w:pPr>
              <w:jc w:val="center"/>
              <w:rPr>
                <w:rFonts w:ascii="方正仿宋_GBK" w:hAnsi="仿宋" w:eastAsia="方正仿宋_GBK"/>
                <w:b/>
                <w:sz w:val="24"/>
                <w:szCs w:val="24"/>
              </w:rPr>
            </w:pPr>
            <w:r>
              <w:rPr>
                <w:rFonts w:hint="eastAsia" w:ascii="方正仿宋_GBK" w:hAnsi="仿宋" w:eastAsia="方正仿宋_GBK"/>
                <w:b/>
                <w:sz w:val="24"/>
                <w:szCs w:val="24"/>
              </w:rPr>
              <w:t>单位</w:t>
            </w:r>
          </w:p>
        </w:tc>
        <w:tc>
          <w:tcPr>
            <w:tcW w:w="812" w:type="dxa"/>
            <w:vAlign w:val="center"/>
          </w:tcPr>
          <w:p w14:paraId="0F360747">
            <w:pPr>
              <w:jc w:val="center"/>
              <w:rPr>
                <w:rFonts w:ascii="方正仿宋_GBK" w:hAnsi="仿宋" w:eastAsia="方正仿宋_GBK"/>
                <w:b/>
                <w:sz w:val="24"/>
                <w:szCs w:val="24"/>
              </w:rPr>
            </w:pPr>
            <w:r>
              <w:rPr>
                <w:rFonts w:hint="eastAsia" w:ascii="方正仿宋_GBK" w:hAnsi="仿宋" w:eastAsia="方正仿宋_GBK"/>
                <w:b/>
                <w:sz w:val="24"/>
                <w:szCs w:val="24"/>
              </w:rPr>
              <w:t>单价</w:t>
            </w:r>
          </w:p>
        </w:tc>
        <w:tc>
          <w:tcPr>
            <w:tcW w:w="812" w:type="dxa"/>
            <w:vAlign w:val="center"/>
          </w:tcPr>
          <w:p w14:paraId="480D446F">
            <w:pPr>
              <w:jc w:val="center"/>
              <w:rPr>
                <w:rFonts w:ascii="方正仿宋_GBK" w:hAnsi="仿宋" w:eastAsia="方正仿宋_GBK"/>
                <w:b/>
                <w:sz w:val="24"/>
                <w:szCs w:val="24"/>
              </w:rPr>
            </w:pPr>
            <w:r>
              <w:rPr>
                <w:rFonts w:hint="eastAsia" w:ascii="方正仿宋_GBK" w:hAnsi="仿宋" w:eastAsia="方正仿宋_GBK"/>
                <w:b/>
                <w:sz w:val="24"/>
                <w:szCs w:val="24"/>
              </w:rPr>
              <w:t>合计</w:t>
            </w:r>
          </w:p>
        </w:tc>
      </w:tr>
      <w:tr w14:paraId="1729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15B9E2BD">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1</w:t>
            </w:r>
          </w:p>
        </w:tc>
        <w:tc>
          <w:tcPr>
            <w:tcW w:w="1322" w:type="dxa"/>
            <w:vAlign w:val="center"/>
          </w:tcPr>
          <w:p w14:paraId="05D1C0B7">
            <w:pPr>
              <w:jc w:val="center"/>
              <w:rPr>
                <w:rFonts w:ascii="方正仿宋_GBK" w:hAnsi="仿宋" w:eastAsia="方正仿宋_GBK"/>
                <w:sz w:val="24"/>
                <w:szCs w:val="24"/>
              </w:rPr>
            </w:pPr>
          </w:p>
        </w:tc>
        <w:tc>
          <w:tcPr>
            <w:tcW w:w="1644" w:type="dxa"/>
          </w:tcPr>
          <w:p w14:paraId="243D8E68">
            <w:pPr>
              <w:jc w:val="center"/>
              <w:rPr>
                <w:rFonts w:ascii="方正仿宋_GBK" w:hAnsi="仿宋" w:eastAsia="方正仿宋_GBK"/>
                <w:sz w:val="24"/>
                <w:szCs w:val="24"/>
              </w:rPr>
            </w:pPr>
          </w:p>
        </w:tc>
        <w:tc>
          <w:tcPr>
            <w:tcW w:w="950" w:type="dxa"/>
          </w:tcPr>
          <w:p w14:paraId="54C09C31">
            <w:pPr>
              <w:jc w:val="center"/>
              <w:rPr>
                <w:rFonts w:ascii="方正仿宋_GBK" w:hAnsi="仿宋" w:eastAsia="方正仿宋_GBK"/>
                <w:sz w:val="24"/>
                <w:szCs w:val="24"/>
              </w:rPr>
            </w:pPr>
          </w:p>
        </w:tc>
        <w:tc>
          <w:tcPr>
            <w:tcW w:w="3493" w:type="dxa"/>
          </w:tcPr>
          <w:p w14:paraId="4BF83BE8">
            <w:pPr>
              <w:jc w:val="center"/>
              <w:rPr>
                <w:rFonts w:ascii="方正仿宋_GBK" w:hAnsi="仿宋" w:eastAsia="方正仿宋_GBK"/>
                <w:b/>
                <w:sz w:val="24"/>
                <w:szCs w:val="24"/>
              </w:rPr>
            </w:pPr>
          </w:p>
        </w:tc>
        <w:tc>
          <w:tcPr>
            <w:tcW w:w="812" w:type="dxa"/>
            <w:vAlign w:val="center"/>
          </w:tcPr>
          <w:p w14:paraId="5BA1EAEA">
            <w:pPr>
              <w:jc w:val="center"/>
              <w:rPr>
                <w:rFonts w:ascii="方正仿宋_GBK" w:hAnsi="仿宋" w:eastAsia="方正仿宋_GBK"/>
                <w:sz w:val="24"/>
                <w:szCs w:val="24"/>
              </w:rPr>
            </w:pPr>
          </w:p>
        </w:tc>
        <w:tc>
          <w:tcPr>
            <w:tcW w:w="812" w:type="dxa"/>
          </w:tcPr>
          <w:p w14:paraId="27CD711C">
            <w:pPr>
              <w:jc w:val="center"/>
              <w:rPr>
                <w:rFonts w:ascii="方正仿宋_GBK" w:hAnsi="仿宋" w:eastAsia="方正仿宋_GBK"/>
                <w:sz w:val="24"/>
                <w:szCs w:val="24"/>
              </w:rPr>
            </w:pPr>
          </w:p>
        </w:tc>
        <w:tc>
          <w:tcPr>
            <w:tcW w:w="812" w:type="dxa"/>
          </w:tcPr>
          <w:p w14:paraId="0B1E06CA">
            <w:pPr>
              <w:jc w:val="center"/>
              <w:rPr>
                <w:rFonts w:ascii="方正仿宋_GBK" w:hAnsi="仿宋" w:eastAsia="方正仿宋_GBK"/>
                <w:sz w:val="24"/>
                <w:szCs w:val="24"/>
              </w:rPr>
            </w:pPr>
          </w:p>
        </w:tc>
        <w:tc>
          <w:tcPr>
            <w:tcW w:w="812" w:type="dxa"/>
          </w:tcPr>
          <w:p w14:paraId="42018531">
            <w:pPr>
              <w:jc w:val="center"/>
              <w:rPr>
                <w:rFonts w:ascii="方正仿宋_GBK" w:hAnsi="仿宋" w:eastAsia="方正仿宋_GBK"/>
                <w:sz w:val="24"/>
                <w:szCs w:val="24"/>
              </w:rPr>
            </w:pPr>
          </w:p>
        </w:tc>
      </w:tr>
      <w:tr w14:paraId="30F7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65AA81B2">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2</w:t>
            </w:r>
          </w:p>
        </w:tc>
        <w:tc>
          <w:tcPr>
            <w:tcW w:w="1322" w:type="dxa"/>
            <w:vAlign w:val="center"/>
          </w:tcPr>
          <w:p w14:paraId="3C315E2F">
            <w:pPr>
              <w:jc w:val="center"/>
              <w:rPr>
                <w:rFonts w:ascii="方正仿宋_GBK" w:hAnsi="仿宋" w:eastAsia="方正仿宋_GBK"/>
                <w:sz w:val="24"/>
                <w:szCs w:val="24"/>
              </w:rPr>
            </w:pPr>
          </w:p>
        </w:tc>
        <w:tc>
          <w:tcPr>
            <w:tcW w:w="1644" w:type="dxa"/>
          </w:tcPr>
          <w:p w14:paraId="1F30B35D">
            <w:pPr>
              <w:jc w:val="center"/>
              <w:rPr>
                <w:rFonts w:ascii="方正仿宋_GBK" w:hAnsi="仿宋" w:eastAsia="方正仿宋_GBK"/>
                <w:sz w:val="24"/>
                <w:szCs w:val="24"/>
              </w:rPr>
            </w:pPr>
          </w:p>
        </w:tc>
        <w:tc>
          <w:tcPr>
            <w:tcW w:w="950" w:type="dxa"/>
          </w:tcPr>
          <w:p w14:paraId="14F74130">
            <w:pPr>
              <w:jc w:val="center"/>
              <w:rPr>
                <w:rFonts w:ascii="方正仿宋_GBK" w:hAnsi="仿宋" w:eastAsia="方正仿宋_GBK"/>
                <w:sz w:val="24"/>
                <w:szCs w:val="24"/>
              </w:rPr>
            </w:pPr>
          </w:p>
        </w:tc>
        <w:tc>
          <w:tcPr>
            <w:tcW w:w="3493" w:type="dxa"/>
          </w:tcPr>
          <w:p w14:paraId="460D3D27">
            <w:pPr>
              <w:jc w:val="center"/>
              <w:rPr>
                <w:rFonts w:ascii="方正仿宋_GBK" w:hAnsi="仿宋" w:eastAsia="方正仿宋_GBK"/>
                <w:b/>
                <w:sz w:val="24"/>
                <w:szCs w:val="24"/>
              </w:rPr>
            </w:pPr>
          </w:p>
        </w:tc>
        <w:tc>
          <w:tcPr>
            <w:tcW w:w="812" w:type="dxa"/>
            <w:vAlign w:val="center"/>
          </w:tcPr>
          <w:p w14:paraId="7EF05D38">
            <w:pPr>
              <w:jc w:val="center"/>
              <w:rPr>
                <w:rFonts w:ascii="方正仿宋_GBK" w:hAnsi="仿宋" w:eastAsia="方正仿宋_GBK"/>
                <w:sz w:val="24"/>
                <w:szCs w:val="24"/>
              </w:rPr>
            </w:pPr>
          </w:p>
        </w:tc>
        <w:tc>
          <w:tcPr>
            <w:tcW w:w="812" w:type="dxa"/>
          </w:tcPr>
          <w:p w14:paraId="26B416C9">
            <w:pPr>
              <w:jc w:val="center"/>
              <w:rPr>
                <w:rFonts w:ascii="方正仿宋_GBK" w:hAnsi="仿宋" w:eastAsia="方正仿宋_GBK"/>
                <w:sz w:val="24"/>
                <w:szCs w:val="24"/>
              </w:rPr>
            </w:pPr>
          </w:p>
        </w:tc>
        <w:tc>
          <w:tcPr>
            <w:tcW w:w="812" w:type="dxa"/>
          </w:tcPr>
          <w:p w14:paraId="7A4E38D6">
            <w:pPr>
              <w:jc w:val="center"/>
              <w:rPr>
                <w:rFonts w:ascii="方正仿宋_GBK" w:hAnsi="仿宋" w:eastAsia="方正仿宋_GBK"/>
                <w:sz w:val="24"/>
                <w:szCs w:val="24"/>
              </w:rPr>
            </w:pPr>
          </w:p>
        </w:tc>
        <w:tc>
          <w:tcPr>
            <w:tcW w:w="812" w:type="dxa"/>
          </w:tcPr>
          <w:p w14:paraId="50AAC479">
            <w:pPr>
              <w:jc w:val="center"/>
              <w:rPr>
                <w:rFonts w:ascii="方正仿宋_GBK" w:hAnsi="仿宋" w:eastAsia="方正仿宋_GBK"/>
                <w:sz w:val="24"/>
                <w:szCs w:val="24"/>
              </w:rPr>
            </w:pPr>
          </w:p>
        </w:tc>
      </w:tr>
      <w:tr w14:paraId="1417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401F1531">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3</w:t>
            </w:r>
          </w:p>
        </w:tc>
        <w:tc>
          <w:tcPr>
            <w:tcW w:w="1322" w:type="dxa"/>
            <w:vAlign w:val="center"/>
          </w:tcPr>
          <w:p w14:paraId="40E7BCB7">
            <w:pPr>
              <w:jc w:val="center"/>
              <w:rPr>
                <w:rFonts w:ascii="方正仿宋_GBK" w:hAnsi="仿宋" w:eastAsia="方正仿宋_GBK"/>
                <w:sz w:val="24"/>
                <w:szCs w:val="24"/>
              </w:rPr>
            </w:pPr>
          </w:p>
        </w:tc>
        <w:tc>
          <w:tcPr>
            <w:tcW w:w="1644" w:type="dxa"/>
          </w:tcPr>
          <w:p w14:paraId="1F2D02B2">
            <w:pPr>
              <w:jc w:val="center"/>
              <w:rPr>
                <w:rFonts w:ascii="方正仿宋_GBK" w:hAnsi="仿宋" w:eastAsia="方正仿宋_GBK"/>
                <w:sz w:val="24"/>
                <w:szCs w:val="24"/>
              </w:rPr>
            </w:pPr>
          </w:p>
        </w:tc>
        <w:tc>
          <w:tcPr>
            <w:tcW w:w="950" w:type="dxa"/>
          </w:tcPr>
          <w:p w14:paraId="41633D52">
            <w:pPr>
              <w:jc w:val="center"/>
              <w:rPr>
                <w:rFonts w:ascii="方正仿宋_GBK" w:hAnsi="仿宋" w:eastAsia="方正仿宋_GBK"/>
                <w:sz w:val="24"/>
                <w:szCs w:val="24"/>
              </w:rPr>
            </w:pPr>
          </w:p>
        </w:tc>
        <w:tc>
          <w:tcPr>
            <w:tcW w:w="3493" w:type="dxa"/>
          </w:tcPr>
          <w:p w14:paraId="036D7FAF">
            <w:pPr>
              <w:jc w:val="center"/>
              <w:rPr>
                <w:rFonts w:ascii="方正仿宋_GBK" w:hAnsi="仿宋" w:eastAsia="方正仿宋_GBK"/>
                <w:b/>
                <w:sz w:val="24"/>
                <w:szCs w:val="24"/>
              </w:rPr>
            </w:pPr>
          </w:p>
          <w:p w14:paraId="337F8D75">
            <w:pPr>
              <w:jc w:val="center"/>
              <w:rPr>
                <w:rFonts w:ascii="方正仿宋_GBK" w:hAnsi="仿宋" w:eastAsia="方正仿宋_GBK"/>
                <w:b/>
                <w:sz w:val="24"/>
                <w:szCs w:val="24"/>
              </w:rPr>
            </w:pPr>
          </w:p>
          <w:p w14:paraId="70CAC1BB">
            <w:pPr>
              <w:jc w:val="center"/>
              <w:rPr>
                <w:rFonts w:ascii="方正仿宋_GBK" w:hAnsi="仿宋" w:eastAsia="方正仿宋_GBK"/>
                <w:b/>
                <w:sz w:val="24"/>
                <w:szCs w:val="24"/>
              </w:rPr>
            </w:pPr>
          </w:p>
          <w:p w14:paraId="73290FE7">
            <w:pPr>
              <w:jc w:val="center"/>
              <w:rPr>
                <w:rFonts w:ascii="方正仿宋_GBK" w:hAnsi="仿宋" w:eastAsia="方正仿宋_GBK"/>
                <w:b/>
                <w:sz w:val="24"/>
                <w:szCs w:val="24"/>
              </w:rPr>
            </w:pPr>
          </w:p>
          <w:p w14:paraId="0E1FCF62">
            <w:pPr>
              <w:jc w:val="center"/>
              <w:rPr>
                <w:rFonts w:ascii="方正仿宋_GBK" w:hAnsi="仿宋" w:eastAsia="方正仿宋_GBK"/>
                <w:b/>
                <w:sz w:val="24"/>
                <w:szCs w:val="24"/>
              </w:rPr>
            </w:pPr>
          </w:p>
          <w:p w14:paraId="208E1E3E">
            <w:pPr>
              <w:jc w:val="center"/>
              <w:rPr>
                <w:rFonts w:ascii="方正仿宋_GBK" w:hAnsi="仿宋" w:eastAsia="方正仿宋_GBK"/>
                <w:b/>
                <w:sz w:val="24"/>
                <w:szCs w:val="24"/>
              </w:rPr>
            </w:pPr>
          </w:p>
          <w:p w14:paraId="395204F6">
            <w:pPr>
              <w:jc w:val="center"/>
              <w:rPr>
                <w:rFonts w:ascii="方正仿宋_GBK" w:hAnsi="仿宋" w:eastAsia="方正仿宋_GBK"/>
                <w:b/>
                <w:sz w:val="24"/>
                <w:szCs w:val="24"/>
              </w:rPr>
            </w:pPr>
          </w:p>
          <w:p w14:paraId="2FAEA2F7">
            <w:pPr>
              <w:jc w:val="center"/>
              <w:rPr>
                <w:rFonts w:ascii="方正仿宋_GBK" w:hAnsi="仿宋" w:eastAsia="方正仿宋_GBK"/>
                <w:b/>
                <w:sz w:val="24"/>
                <w:szCs w:val="24"/>
              </w:rPr>
            </w:pPr>
          </w:p>
          <w:p w14:paraId="5148F825">
            <w:pPr>
              <w:jc w:val="center"/>
              <w:rPr>
                <w:rFonts w:ascii="方正仿宋_GBK" w:hAnsi="仿宋" w:eastAsia="方正仿宋_GBK"/>
                <w:b/>
                <w:sz w:val="24"/>
                <w:szCs w:val="24"/>
              </w:rPr>
            </w:pPr>
          </w:p>
          <w:p w14:paraId="230DE7D3">
            <w:pPr>
              <w:jc w:val="center"/>
              <w:rPr>
                <w:rFonts w:ascii="方正仿宋_GBK" w:hAnsi="仿宋" w:eastAsia="方正仿宋_GBK"/>
                <w:b/>
                <w:sz w:val="24"/>
                <w:szCs w:val="24"/>
              </w:rPr>
            </w:pPr>
          </w:p>
        </w:tc>
        <w:tc>
          <w:tcPr>
            <w:tcW w:w="812" w:type="dxa"/>
            <w:vAlign w:val="center"/>
          </w:tcPr>
          <w:p w14:paraId="7AC218EA">
            <w:pPr>
              <w:jc w:val="center"/>
              <w:rPr>
                <w:rFonts w:ascii="方正仿宋_GBK" w:hAnsi="仿宋" w:eastAsia="方正仿宋_GBK"/>
                <w:sz w:val="24"/>
                <w:szCs w:val="24"/>
              </w:rPr>
            </w:pPr>
          </w:p>
        </w:tc>
        <w:tc>
          <w:tcPr>
            <w:tcW w:w="812" w:type="dxa"/>
          </w:tcPr>
          <w:p w14:paraId="75993CAC">
            <w:pPr>
              <w:jc w:val="center"/>
              <w:rPr>
                <w:rFonts w:ascii="方正仿宋_GBK" w:hAnsi="仿宋" w:eastAsia="方正仿宋_GBK"/>
                <w:sz w:val="24"/>
                <w:szCs w:val="24"/>
              </w:rPr>
            </w:pPr>
          </w:p>
        </w:tc>
        <w:tc>
          <w:tcPr>
            <w:tcW w:w="812" w:type="dxa"/>
          </w:tcPr>
          <w:p w14:paraId="49E051AC">
            <w:pPr>
              <w:jc w:val="center"/>
              <w:rPr>
                <w:rFonts w:ascii="方正仿宋_GBK" w:hAnsi="仿宋" w:eastAsia="方正仿宋_GBK"/>
                <w:sz w:val="24"/>
                <w:szCs w:val="24"/>
              </w:rPr>
            </w:pPr>
          </w:p>
        </w:tc>
        <w:tc>
          <w:tcPr>
            <w:tcW w:w="812" w:type="dxa"/>
          </w:tcPr>
          <w:p w14:paraId="7EA265C7">
            <w:pPr>
              <w:jc w:val="center"/>
              <w:rPr>
                <w:rFonts w:ascii="方正仿宋_GBK" w:hAnsi="仿宋" w:eastAsia="方正仿宋_GBK"/>
                <w:sz w:val="24"/>
                <w:szCs w:val="24"/>
              </w:rPr>
            </w:pPr>
          </w:p>
        </w:tc>
      </w:tr>
      <w:tr w14:paraId="5B83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11883F6F">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4</w:t>
            </w:r>
          </w:p>
        </w:tc>
        <w:tc>
          <w:tcPr>
            <w:tcW w:w="1322" w:type="dxa"/>
            <w:vAlign w:val="center"/>
          </w:tcPr>
          <w:p w14:paraId="2714B35C">
            <w:pPr>
              <w:jc w:val="center"/>
              <w:rPr>
                <w:rFonts w:ascii="方正仿宋_GBK" w:hAnsi="仿宋" w:eastAsia="方正仿宋_GBK"/>
                <w:sz w:val="24"/>
                <w:szCs w:val="24"/>
              </w:rPr>
            </w:pPr>
          </w:p>
        </w:tc>
        <w:tc>
          <w:tcPr>
            <w:tcW w:w="1644" w:type="dxa"/>
          </w:tcPr>
          <w:p w14:paraId="635E1502">
            <w:pPr>
              <w:jc w:val="center"/>
              <w:rPr>
                <w:rFonts w:ascii="方正仿宋_GBK" w:hAnsi="仿宋" w:eastAsia="方正仿宋_GBK"/>
                <w:sz w:val="24"/>
                <w:szCs w:val="24"/>
              </w:rPr>
            </w:pPr>
          </w:p>
        </w:tc>
        <w:tc>
          <w:tcPr>
            <w:tcW w:w="950" w:type="dxa"/>
          </w:tcPr>
          <w:p w14:paraId="056AD71A">
            <w:pPr>
              <w:jc w:val="center"/>
              <w:rPr>
                <w:rFonts w:ascii="方正仿宋_GBK" w:hAnsi="仿宋" w:eastAsia="方正仿宋_GBK"/>
                <w:sz w:val="24"/>
                <w:szCs w:val="24"/>
              </w:rPr>
            </w:pPr>
          </w:p>
        </w:tc>
        <w:tc>
          <w:tcPr>
            <w:tcW w:w="3493" w:type="dxa"/>
          </w:tcPr>
          <w:p w14:paraId="216F2165">
            <w:pPr>
              <w:jc w:val="center"/>
              <w:rPr>
                <w:rFonts w:ascii="方正仿宋_GBK" w:hAnsi="仿宋" w:eastAsia="方正仿宋_GBK"/>
                <w:b/>
                <w:sz w:val="24"/>
                <w:szCs w:val="24"/>
              </w:rPr>
            </w:pPr>
          </w:p>
        </w:tc>
        <w:tc>
          <w:tcPr>
            <w:tcW w:w="812" w:type="dxa"/>
            <w:vAlign w:val="center"/>
          </w:tcPr>
          <w:p w14:paraId="5BB94A2A">
            <w:pPr>
              <w:jc w:val="center"/>
              <w:rPr>
                <w:rFonts w:ascii="方正仿宋_GBK" w:hAnsi="仿宋" w:eastAsia="方正仿宋_GBK"/>
                <w:sz w:val="24"/>
                <w:szCs w:val="24"/>
              </w:rPr>
            </w:pPr>
          </w:p>
        </w:tc>
        <w:tc>
          <w:tcPr>
            <w:tcW w:w="812" w:type="dxa"/>
          </w:tcPr>
          <w:p w14:paraId="66432FB8">
            <w:pPr>
              <w:jc w:val="center"/>
              <w:rPr>
                <w:rFonts w:ascii="方正仿宋_GBK" w:hAnsi="仿宋" w:eastAsia="方正仿宋_GBK"/>
                <w:sz w:val="24"/>
                <w:szCs w:val="24"/>
              </w:rPr>
            </w:pPr>
          </w:p>
        </w:tc>
        <w:tc>
          <w:tcPr>
            <w:tcW w:w="812" w:type="dxa"/>
          </w:tcPr>
          <w:p w14:paraId="7BCB502C">
            <w:pPr>
              <w:jc w:val="center"/>
              <w:rPr>
                <w:rFonts w:ascii="方正仿宋_GBK" w:hAnsi="仿宋" w:eastAsia="方正仿宋_GBK"/>
                <w:sz w:val="24"/>
                <w:szCs w:val="24"/>
              </w:rPr>
            </w:pPr>
          </w:p>
        </w:tc>
        <w:tc>
          <w:tcPr>
            <w:tcW w:w="812" w:type="dxa"/>
          </w:tcPr>
          <w:p w14:paraId="20366C06">
            <w:pPr>
              <w:jc w:val="center"/>
              <w:rPr>
                <w:rFonts w:ascii="方正仿宋_GBK" w:hAnsi="仿宋" w:eastAsia="方正仿宋_GBK"/>
                <w:sz w:val="24"/>
                <w:szCs w:val="24"/>
              </w:rPr>
            </w:pPr>
          </w:p>
        </w:tc>
      </w:tr>
      <w:tr w14:paraId="7DFF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683816A0">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5</w:t>
            </w:r>
          </w:p>
        </w:tc>
        <w:tc>
          <w:tcPr>
            <w:tcW w:w="1322" w:type="dxa"/>
            <w:vAlign w:val="center"/>
          </w:tcPr>
          <w:p w14:paraId="1B3AEAE0">
            <w:pPr>
              <w:jc w:val="center"/>
              <w:rPr>
                <w:rFonts w:ascii="方正仿宋_GBK" w:hAnsi="仿宋" w:eastAsia="方正仿宋_GBK"/>
                <w:sz w:val="24"/>
                <w:szCs w:val="24"/>
              </w:rPr>
            </w:pPr>
          </w:p>
        </w:tc>
        <w:tc>
          <w:tcPr>
            <w:tcW w:w="1644" w:type="dxa"/>
          </w:tcPr>
          <w:p w14:paraId="4ABBA6F2">
            <w:pPr>
              <w:jc w:val="center"/>
              <w:rPr>
                <w:rFonts w:ascii="方正仿宋_GBK" w:hAnsi="仿宋" w:eastAsia="方正仿宋_GBK"/>
                <w:sz w:val="24"/>
                <w:szCs w:val="24"/>
              </w:rPr>
            </w:pPr>
          </w:p>
        </w:tc>
        <w:tc>
          <w:tcPr>
            <w:tcW w:w="950" w:type="dxa"/>
          </w:tcPr>
          <w:p w14:paraId="0B7BE5B4">
            <w:pPr>
              <w:jc w:val="center"/>
              <w:rPr>
                <w:rFonts w:ascii="方正仿宋_GBK" w:hAnsi="仿宋" w:eastAsia="方正仿宋_GBK"/>
                <w:sz w:val="24"/>
                <w:szCs w:val="24"/>
              </w:rPr>
            </w:pPr>
          </w:p>
        </w:tc>
        <w:tc>
          <w:tcPr>
            <w:tcW w:w="3493" w:type="dxa"/>
          </w:tcPr>
          <w:p w14:paraId="1136C6BB">
            <w:pPr>
              <w:jc w:val="center"/>
              <w:rPr>
                <w:rFonts w:ascii="方正仿宋_GBK" w:hAnsi="仿宋" w:eastAsia="方正仿宋_GBK"/>
                <w:b/>
                <w:sz w:val="24"/>
                <w:szCs w:val="24"/>
              </w:rPr>
            </w:pPr>
          </w:p>
        </w:tc>
        <w:tc>
          <w:tcPr>
            <w:tcW w:w="812" w:type="dxa"/>
            <w:vAlign w:val="center"/>
          </w:tcPr>
          <w:p w14:paraId="4BAB82FE">
            <w:pPr>
              <w:jc w:val="center"/>
              <w:rPr>
                <w:rFonts w:ascii="方正仿宋_GBK" w:hAnsi="仿宋" w:eastAsia="方正仿宋_GBK"/>
                <w:sz w:val="24"/>
                <w:szCs w:val="24"/>
              </w:rPr>
            </w:pPr>
          </w:p>
        </w:tc>
        <w:tc>
          <w:tcPr>
            <w:tcW w:w="812" w:type="dxa"/>
          </w:tcPr>
          <w:p w14:paraId="183FC7F6">
            <w:pPr>
              <w:jc w:val="center"/>
              <w:rPr>
                <w:rFonts w:ascii="方正仿宋_GBK" w:hAnsi="仿宋" w:eastAsia="方正仿宋_GBK"/>
                <w:sz w:val="24"/>
                <w:szCs w:val="24"/>
              </w:rPr>
            </w:pPr>
          </w:p>
        </w:tc>
        <w:tc>
          <w:tcPr>
            <w:tcW w:w="812" w:type="dxa"/>
          </w:tcPr>
          <w:p w14:paraId="2BB050BF">
            <w:pPr>
              <w:jc w:val="center"/>
              <w:rPr>
                <w:rFonts w:ascii="方正仿宋_GBK" w:hAnsi="仿宋" w:eastAsia="方正仿宋_GBK"/>
                <w:sz w:val="24"/>
                <w:szCs w:val="24"/>
              </w:rPr>
            </w:pPr>
          </w:p>
        </w:tc>
        <w:tc>
          <w:tcPr>
            <w:tcW w:w="812" w:type="dxa"/>
          </w:tcPr>
          <w:p w14:paraId="3B3D95FA">
            <w:pPr>
              <w:jc w:val="center"/>
              <w:rPr>
                <w:rFonts w:ascii="方正仿宋_GBK" w:hAnsi="仿宋" w:eastAsia="方正仿宋_GBK"/>
                <w:sz w:val="24"/>
                <w:szCs w:val="24"/>
              </w:rPr>
            </w:pPr>
          </w:p>
        </w:tc>
      </w:tr>
      <w:tr w14:paraId="68EC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4312999B">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6</w:t>
            </w:r>
          </w:p>
        </w:tc>
        <w:tc>
          <w:tcPr>
            <w:tcW w:w="1322" w:type="dxa"/>
            <w:vAlign w:val="center"/>
          </w:tcPr>
          <w:p w14:paraId="70AAD954">
            <w:pPr>
              <w:jc w:val="center"/>
              <w:rPr>
                <w:rFonts w:ascii="方正仿宋_GBK" w:hAnsi="仿宋" w:eastAsia="方正仿宋_GBK"/>
                <w:sz w:val="24"/>
                <w:szCs w:val="24"/>
              </w:rPr>
            </w:pPr>
          </w:p>
        </w:tc>
        <w:tc>
          <w:tcPr>
            <w:tcW w:w="1644" w:type="dxa"/>
          </w:tcPr>
          <w:p w14:paraId="24BB5B6F">
            <w:pPr>
              <w:jc w:val="center"/>
              <w:rPr>
                <w:rFonts w:ascii="方正仿宋_GBK" w:hAnsi="仿宋" w:eastAsia="方正仿宋_GBK"/>
                <w:sz w:val="24"/>
                <w:szCs w:val="24"/>
              </w:rPr>
            </w:pPr>
          </w:p>
        </w:tc>
        <w:tc>
          <w:tcPr>
            <w:tcW w:w="950" w:type="dxa"/>
          </w:tcPr>
          <w:p w14:paraId="3409E7DB">
            <w:pPr>
              <w:jc w:val="center"/>
              <w:rPr>
                <w:rFonts w:ascii="方正仿宋_GBK" w:hAnsi="仿宋" w:eastAsia="方正仿宋_GBK"/>
                <w:sz w:val="24"/>
                <w:szCs w:val="24"/>
              </w:rPr>
            </w:pPr>
          </w:p>
        </w:tc>
        <w:tc>
          <w:tcPr>
            <w:tcW w:w="3493" w:type="dxa"/>
          </w:tcPr>
          <w:p w14:paraId="00B02612">
            <w:pPr>
              <w:jc w:val="center"/>
              <w:rPr>
                <w:rFonts w:ascii="方正仿宋_GBK" w:hAnsi="仿宋" w:eastAsia="方正仿宋_GBK"/>
                <w:b/>
                <w:sz w:val="24"/>
                <w:szCs w:val="24"/>
              </w:rPr>
            </w:pPr>
          </w:p>
        </w:tc>
        <w:tc>
          <w:tcPr>
            <w:tcW w:w="812" w:type="dxa"/>
            <w:vAlign w:val="center"/>
          </w:tcPr>
          <w:p w14:paraId="3C263813">
            <w:pPr>
              <w:jc w:val="center"/>
              <w:rPr>
                <w:rFonts w:ascii="方正仿宋_GBK" w:hAnsi="仿宋" w:eastAsia="方正仿宋_GBK"/>
                <w:sz w:val="24"/>
                <w:szCs w:val="24"/>
              </w:rPr>
            </w:pPr>
          </w:p>
        </w:tc>
        <w:tc>
          <w:tcPr>
            <w:tcW w:w="812" w:type="dxa"/>
          </w:tcPr>
          <w:p w14:paraId="002D41E9">
            <w:pPr>
              <w:jc w:val="center"/>
              <w:rPr>
                <w:rFonts w:ascii="方正仿宋_GBK" w:hAnsi="仿宋" w:eastAsia="方正仿宋_GBK"/>
                <w:sz w:val="24"/>
                <w:szCs w:val="24"/>
              </w:rPr>
            </w:pPr>
          </w:p>
        </w:tc>
        <w:tc>
          <w:tcPr>
            <w:tcW w:w="812" w:type="dxa"/>
          </w:tcPr>
          <w:p w14:paraId="43663FA7">
            <w:pPr>
              <w:jc w:val="center"/>
              <w:rPr>
                <w:rFonts w:ascii="方正仿宋_GBK" w:hAnsi="仿宋" w:eastAsia="方正仿宋_GBK"/>
                <w:sz w:val="24"/>
                <w:szCs w:val="24"/>
              </w:rPr>
            </w:pPr>
          </w:p>
        </w:tc>
        <w:tc>
          <w:tcPr>
            <w:tcW w:w="812" w:type="dxa"/>
          </w:tcPr>
          <w:p w14:paraId="3C4C48B0">
            <w:pPr>
              <w:jc w:val="center"/>
              <w:rPr>
                <w:rFonts w:ascii="方正仿宋_GBK" w:hAnsi="仿宋" w:eastAsia="方正仿宋_GBK"/>
                <w:sz w:val="24"/>
                <w:szCs w:val="24"/>
              </w:rPr>
            </w:pPr>
          </w:p>
        </w:tc>
      </w:tr>
      <w:tr w14:paraId="361E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68929EED">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7</w:t>
            </w:r>
          </w:p>
        </w:tc>
        <w:tc>
          <w:tcPr>
            <w:tcW w:w="1322" w:type="dxa"/>
            <w:vAlign w:val="center"/>
          </w:tcPr>
          <w:p w14:paraId="3A59240A">
            <w:pPr>
              <w:jc w:val="center"/>
              <w:rPr>
                <w:rFonts w:ascii="方正仿宋_GBK" w:hAnsi="仿宋" w:eastAsia="方正仿宋_GBK"/>
                <w:sz w:val="24"/>
                <w:szCs w:val="24"/>
              </w:rPr>
            </w:pPr>
          </w:p>
        </w:tc>
        <w:tc>
          <w:tcPr>
            <w:tcW w:w="1644" w:type="dxa"/>
          </w:tcPr>
          <w:p w14:paraId="2832E39C">
            <w:pPr>
              <w:jc w:val="center"/>
              <w:rPr>
                <w:rFonts w:ascii="方正仿宋_GBK" w:hAnsi="仿宋" w:eastAsia="方正仿宋_GBK"/>
                <w:sz w:val="24"/>
                <w:szCs w:val="24"/>
              </w:rPr>
            </w:pPr>
          </w:p>
        </w:tc>
        <w:tc>
          <w:tcPr>
            <w:tcW w:w="950" w:type="dxa"/>
          </w:tcPr>
          <w:p w14:paraId="13C9BB0C">
            <w:pPr>
              <w:jc w:val="center"/>
              <w:rPr>
                <w:rFonts w:ascii="方正仿宋_GBK" w:hAnsi="仿宋" w:eastAsia="方正仿宋_GBK"/>
                <w:sz w:val="24"/>
                <w:szCs w:val="24"/>
              </w:rPr>
            </w:pPr>
          </w:p>
        </w:tc>
        <w:tc>
          <w:tcPr>
            <w:tcW w:w="3493" w:type="dxa"/>
          </w:tcPr>
          <w:p w14:paraId="7F2829F7">
            <w:pPr>
              <w:jc w:val="center"/>
              <w:rPr>
                <w:rFonts w:ascii="方正仿宋_GBK" w:hAnsi="仿宋" w:eastAsia="方正仿宋_GBK"/>
                <w:b/>
                <w:sz w:val="24"/>
                <w:szCs w:val="24"/>
              </w:rPr>
            </w:pPr>
          </w:p>
        </w:tc>
        <w:tc>
          <w:tcPr>
            <w:tcW w:w="812" w:type="dxa"/>
            <w:vAlign w:val="center"/>
          </w:tcPr>
          <w:p w14:paraId="719EDA76">
            <w:pPr>
              <w:jc w:val="center"/>
              <w:rPr>
                <w:rFonts w:ascii="方正仿宋_GBK" w:hAnsi="仿宋" w:eastAsia="方正仿宋_GBK"/>
                <w:sz w:val="24"/>
                <w:szCs w:val="24"/>
              </w:rPr>
            </w:pPr>
          </w:p>
        </w:tc>
        <w:tc>
          <w:tcPr>
            <w:tcW w:w="812" w:type="dxa"/>
          </w:tcPr>
          <w:p w14:paraId="04F9F755">
            <w:pPr>
              <w:jc w:val="center"/>
              <w:rPr>
                <w:rFonts w:ascii="方正仿宋_GBK" w:hAnsi="仿宋" w:eastAsia="方正仿宋_GBK"/>
                <w:sz w:val="24"/>
                <w:szCs w:val="24"/>
              </w:rPr>
            </w:pPr>
          </w:p>
        </w:tc>
        <w:tc>
          <w:tcPr>
            <w:tcW w:w="812" w:type="dxa"/>
          </w:tcPr>
          <w:p w14:paraId="085273FA">
            <w:pPr>
              <w:jc w:val="center"/>
              <w:rPr>
                <w:rFonts w:ascii="方正仿宋_GBK" w:hAnsi="仿宋" w:eastAsia="方正仿宋_GBK"/>
                <w:sz w:val="24"/>
                <w:szCs w:val="24"/>
              </w:rPr>
            </w:pPr>
          </w:p>
        </w:tc>
        <w:tc>
          <w:tcPr>
            <w:tcW w:w="812" w:type="dxa"/>
          </w:tcPr>
          <w:p w14:paraId="5EC3948E">
            <w:pPr>
              <w:jc w:val="center"/>
              <w:rPr>
                <w:rFonts w:ascii="方正仿宋_GBK" w:hAnsi="仿宋" w:eastAsia="方正仿宋_GBK"/>
                <w:sz w:val="24"/>
                <w:szCs w:val="24"/>
              </w:rPr>
            </w:pPr>
          </w:p>
        </w:tc>
      </w:tr>
      <w:tr w14:paraId="7687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15D65E80">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8</w:t>
            </w:r>
          </w:p>
        </w:tc>
        <w:tc>
          <w:tcPr>
            <w:tcW w:w="1322" w:type="dxa"/>
            <w:vAlign w:val="center"/>
          </w:tcPr>
          <w:p w14:paraId="3AEA19F1">
            <w:pPr>
              <w:jc w:val="center"/>
              <w:rPr>
                <w:rFonts w:ascii="方正仿宋_GBK" w:hAnsi="仿宋" w:eastAsia="方正仿宋_GBK"/>
                <w:sz w:val="24"/>
                <w:szCs w:val="24"/>
              </w:rPr>
            </w:pPr>
          </w:p>
        </w:tc>
        <w:tc>
          <w:tcPr>
            <w:tcW w:w="1644" w:type="dxa"/>
          </w:tcPr>
          <w:p w14:paraId="299F4128">
            <w:pPr>
              <w:jc w:val="center"/>
              <w:rPr>
                <w:rFonts w:ascii="方正仿宋_GBK" w:hAnsi="仿宋" w:eastAsia="方正仿宋_GBK"/>
                <w:sz w:val="24"/>
                <w:szCs w:val="24"/>
              </w:rPr>
            </w:pPr>
          </w:p>
        </w:tc>
        <w:tc>
          <w:tcPr>
            <w:tcW w:w="950" w:type="dxa"/>
          </w:tcPr>
          <w:p w14:paraId="5AE241D3">
            <w:pPr>
              <w:jc w:val="center"/>
              <w:rPr>
                <w:rFonts w:ascii="方正仿宋_GBK" w:hAnsi="仿宋" w:eastAsia="方正仿宋_GBK"/>
                <w:sz w:val="24"/>
                <w:szCs w:val="24"/>
              </w:rPr>
            </w:pPr>
          </w:p>
        </w:tc>
        <w:tc>
          <w:tcPr>
            <w:tcW w:w="3493" w:type="dxa"/>
          </w:tcPr>
          <w:p w14:paraId="6565C14A">
            <w:pPr>
              <w:jc w:val="center"/>
              <w:rPr>
                <w:rFonts w:ascii="方正仿宋_GBK" w:hAnsi="仿宋" w:eastAsia="方正仿宋_GBK"/>
                <w:b/>
                <w:sz w:val="24"/>
                <w:szCs w:val="24"/>
              </w:rPr>
            </w:pPr>
          </w:p>
        </w:tc>
        <w:tc>
          <w:tcPr>
            <w:tcW w:w="812" w:type="dxa"/>
            <w:vAlign w:val="center"/>
          </w:tcPr>
          <w:p w14:paraId="2C3011B0">
            <w:pPr>
              <w:jc w:val="center"/>
              <w:rPr>
                <w:rFonts w:ascii="方正仿宋_GBK" w:hAnsi="仿宋" w:eastAsia="方正仿宋_GBK"/>
                <w:sz w:val="24"/>
                <w:szCs w:val="24"/>
              </w:rPr>
            </w:pPr>
          </w:p>
        </w:tc>
        <w:tc>
          <w:tcPr>
            <w:tcW w:w="812" w:type="dxa"/>
          </w:tcPr>
          <w:p w14:paraId="05917294">
            <w:pPr>
              <w:jc w:val="center"/>
              <w:rPr>
                <w:rFonts w:ascii="方正仿宋_GBK" w:hAnsi="仿宋" w:eastAsia="方正仿宋_GBK"/>
                <w:sz w:val="24"/>
                <w:szCs w:val="24"/>
              </w:rPr>
            </w:pPr>
          </w:p>
        </w:tc>
        <w:tc>
          <w:tcPr>
            <w:tcW w:w="812" w:type="dxa"/>
          </w:tcPr>
          <w:p w14:paraId="408020B2">
            <w:pPr>
              <w:jc w:val="center"/>
              <w:rPr>
                <w:rFonts w:ascii="方正仿宋_GBK" w:hAnsi="仿宋" w:eastAsia="方正仿宋_GBK"/>
                <w:sz w:val="24"/>
                <w:szCs w:val="24"/>
              </w:rPr>
            </w:pPr>
          </w:p>
        </w:tc>
        <w:tc>
          <w:tcPr>
            <w:tcW w:w="812" w:type="dxa"/>
          </w:tcPr>
          <w:p w14:paraId="02E808DC">
            <w:pPr>
              <w:jc w:val="center"/>
              <w:rPr>
                <w:rFonts w:ascii="方正仿宋_GBK" w:hAnsi="仿宋" w:eastAsia="方正仿宋_GBK"/>
                <w:sz w:val="24"/>
                <w:szCs w:val="24"/>
              </w:rPr>
            </w:pPr>
          </w:p>
        </w:tc>
      </w:tr>
      <w:tr w14:paraId="7356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33D2B809">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9</w:t>
            </w:r>
          </w:p>
        </w:tc>
        <w:tc>
          <w:tcPr>
            <w:tcW w:w="1322" w:type="dxa"/>
            <w:vAlign w:val="center"/>
          </w:tcPr>
          <w:p w14:paraId="10DE9119">
            <w:pPr>
              <w:jc w:val="center"/>
              <w:rPr>
                <w:rFonts w:ascii="方正仿宋_GBK" w:hAnsi="仿宋" w:eastAsia="方正仿宋_GBK"/>
                <w:sz w:val="24"/>
                <w:szCs w:val="24"/>
              </w:rPr>
            </w:pPr>
          </w:p>
        </w:tc>
        <w:tc>
          <w:tcPr>
            <w:tcW w:w="1644" w:type="dxa"/>
          </w:tcPr>
          <w:p w14:paraId="4E620808">
            <w:pPr>
              <w:jc w:val="center"/>
              <w:rPr>
                <w:rFonts w:ascii="方正仿宋_GBK" w:hAnsi="仿宋" w:eastAsia="方正仿宋_GBK"/>
                <w:sz w:val="24"/>
                <w:szCs w:val="24"/>
              </w:rPr>
            </w:pPr>
          </w:p>
        </w:tc>
        <w:tc>
          <w:tcPr>
            <w:tcW w:w="950" w:type="dxa"/>
          </w:tcPr>
          <w:p w14:paraId="1B3F61AA">
            <w:pPr>
              <w:jc w:val="center"/>
              <w:rPr>
                <w:rFonts w:ascii="方正仿宋_GBK" w:hAnsi="仿宋" w:eastAsia="方正仿宋_GBK"/>
                <w:sz w:val="24"/>
                <w:szCs w:val="24"/>
              </w:rPr>
            </w:pPr>
          </w:p>
        </w:tc>
        <w:tc>
          <w:tcPr>
            <w:tcW w:w="3493" w:type="dxa"/>
          </w:tcPr>
          <w:p w14:paraId="7D5934E4">
            <w:pPr>
              <w:jc w:val="center"/>
              <w:rPr>
                <w:rFonts w:ascii="方正仿宋_GBK" w:hAnsi="仿宋" w:eastAsia="方正仿宋_GBK"/>
                <w:b/>
                <w:sz w:val="24"/>
                <w:szCs w:val="24"/>
              </w:rPr>
            </w:pPr>
          </w:p>
        </w:tc>
        <w:tc>
          <w:tcPr>
            <w:tcW w:w="812" w:type="dxa"/>
            <w:vAlign w:val="center"/>
          </w:tcPr>
          <w:p w14:paraId="22A97C00">
            <w:pPr>
              <w:jc w:val="center"/>
              <w:rPr>
                <w:rFonts w:ascii="方正仿宋_GBK" w:hAnsi="仿宋" w:eastAsia="方正仿宋_GBK"/>
                <w:sz w:val="24"/>
                <w:szCs w:val="24"/>
              </w:rPr>
            </w:pPr>
          </w:p>
        </w:tc>
        <w:tc>
          <w:tcPr>
            <w:tcW w:w="812" w:type="dxa"/>
          </w:tcPr>
          <w:p w14:paraId="4591DD44">
            <w:pPr>
              <w:jc w:val="center"/>
              <w:rPr>
                <w:rFonts w:ascii="方正仿宋_GBK" w:hAnsi="仿宋" w:eastAsia="方正仿宋_GBK"/>
                <w:sz w:val="24"/>
                <w:szCs w:val="24"/>
              </w:rPr>
            </w:pPr>
          </w:p>
        </w:tc>
        <w:tc>
          <w:tcPr>
            <w:tcW w:w="812" w:type="dxa"/>
          </w:tcPr>
          <w:p w14:paraId="136F3DD2">
            <w:pPr>
              <w:jc w:val="center"/>
              <w:rPr>
                <w:rFonts w:ascii="方正仿宋_GBK" w:hAnsi="仿宋" w:eastAsia="方正仿宋_GBK"/>
                <w:sz w:val="24"/>
                <w:szCs w:val="24"/>
              </w:rPr>
            </w:pPr>
          </w:p>
        </w:tc>
        <w:tc>
          <w:tcPr>
            <w:tcW w:w="812" w:type="dxa"/>
          </w:tcPr>
          <w:p w14:paraId="4D544B4B">
            <w:pPr>
              <w:jc w:val="center"/>
              <w:rPr>
                <w:rFonts w:ascii="方正仿宋_GBK" w:hAnsi="仿宋" w:eastAsia="方正仿宋_GBK"/>
                <w:sz w:val="24"/>
                <w:szCs w:val="24"/>
              </w:rPr>
            </w:pPr>
          </w:p>
        </w:tc>
      </w:tr>
      <w:tr w14:paraId="16E7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10791D55">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10</w:t>
            </w:r>
          </w:p>
        </w:tc>
        <w:tc>
          <w:tcPr>
            <w:tcW w:w="1322" w:type="dxa"/>
            <w:vAlign w:val="center"/>
          </w:tcPr>
          <w:p w14:paraId="2BA22B92">
            <w:pPr>
              <w:jc w:val="center"/>
              <w:rPr>
                <w:rFonts w:ascii="方正仿宋_GBK" w:hAnsi="仿宋" w:eastAsia="方正仿宋_GBK"/>
                <w:sz w:val="24"/>
                <w:szCs w:val="24"/>
              </w:rPr>
            </w:pPr>
          </w:p>
        </w:tc>
        <w:tc>
          <w:tcPr>
            <w:tcW w:w="1644" w:type="dxa"/>
          </w:tcPr>
          <w:p w14:paraId="1D7B2280">
            <w:pPr>
              <w:jc w:val="center"/>
              <w:rPr>
                <w:rFonts w:ascii="方正仿宋_GBK" w:hAnsi="仿宋" w:eastAsia="方正仿宋_GBK"/>
                <w:sz w:val="24"/>
                <w:szCs w:val="24"/>
              </w:rPr>
            </w:pPr>
          </w:p>
        </w:tc>
        <w:tc>
          <w:tcPr>
            <w:tcW w:w="950" w:type="dxa"/>
          </w:tcPr>
          <w:p w14:paraId="5CB9C91D">
            <w:pPr>
              <w:jc w:val="center"/>
              <w:rPr>
                <w:rFonts w:ascii="方正仿宋_GBK" w:hAnsi="仿宋" w:eastAsia="方正仿宋_GBK"/>
                <w:sz w:val="24"/>
                <w:szCs w:val="24"/>
              </w:rPr>
            </w:pPr>
          </w:p>
        </w:tc>
        <w:tc>
          <w:tcPr>
            <w:tcW w:w="3493" w:type="dxa"/>
          </w:tcPr>
          <w:p w14:paraId="785E6EB2">
            <w:pPr>
              <w:jc w:val="center"/>
              <w:rPr>
                <w:rFonts w:ascii="方正仿宋_GBK" w:hAnsi="仿宋" w:eastAsia="方正仿宋_GBK"/>
                <w:b/>
                <w:sz w:val="24"/>
                <w:szCs w:val="24"/>
              </w:rPr>
            </w:pPr>
          </w:p>
        </w:tc>
        <w:tc>
          <w:tcPr>
            <w:tcW w:w="812" w:type="dxa"/>
            <w:vAlign w:val="center"/>
          </w:tcPr>
          <w:p w14:paraId="2E1EF2E7">
            <w:pPr>
              <w:jc w:val="center"/>
              <w:rPr>
                <w:rFonts w:ascii="方正仿宋_GBK" w:hAnsi="仿宋" w:eastAsia="方正仿宋_GBK"/>
                <w:sz w:val="24"/>
                <w:szCs w:val="24"/>
              </w:rPr>
            </w:pPr>
          </w:p>
        </w:tc>
        <w:tc>
          <w:tcPr>
            <w:tcW w:w="812" w:type="dxa"/>
          </w:tcPr>
          <w:p w14:paraId="184241D6">
            <w:pPr>
              <w:jc w:val="center"/>
              <w:rPr>
                <w:rFonts w:ascii="方正仿宋_GBK" w:hAnsi="仿宋" w:eastAsia="方正仿宋_GBK"/>
                <w:sz w:val="24"/>
                <w:szCs w:val="24"/>
              </w:rPr>
            </w:pPr>
          </w:p>
        </w:tc>
        <w:tc>
          <w:tcPr>
            <w:tcW w:w="812" w:type="dxa"/>
          </w:tcPr>
          <w:p w14:paraId="29ED4F12">
            <w:pPr>
              <w:jc w:val="center"/>
              <w:rPr>
                <w:rFonts w:ascii="方正仿宋_GBK" w:hAnsi="仿宋" w:eastAsia="方正仿宋_GBK"/>
                <w:sz w:val="24"/>
                <w:szCs w:val="24"/>
              </w:rPr>
            </w:pPr>
          </w:p>
        </w:tc>
        <w:tc>
          <w:tcPr>
            <w:tcW w:w="812" w:type="dxa"/>
          </w:tcPr>
          <w:p w14:paraId="31B8A00B">
            <w:pPr>
              <w:jc w:val="center"/>
              <w:rPr>
                <w:rFonts w:ascii="方正仿宋_GBK" w:hAnsi="仿宋" w:eastAsia="方正仿宋_GBK"/>
                <w:sz w:val="24"/>
                <w:szCs w:val="24"/>
              </w:rPr>
            </w:pPr>
          </w:p>
        </w:tc>
      </w:tr>
      <w:tr w14:paraId="01DA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50C62409">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11</w:t>
            </w:r>
          </w:p>
        </w:tc>
        <w:tc>
          <w:tcPr>
            <w:tcW w:w="1322" w:type="dxa"/>
            <w:vAlign w:val="center"/>
          </w:tcPr>
          <w:p w14:paraId="3F32703D">
            <w:pPr>
              <w:jc w:val="center"/>
              <w:rPr>
                <w:rFonts w:ascii="方正仿宋_GBK" w:hAnsi="仿宋" w:eastAsia="方正仿宋_GBK"/>
                <w:sz w:val="24"/>
                <w:szCs w:val="24"/>
              </w:rPr>
            </w:pPr>
            <w:r>
              <w:rPr>
                <w:rFonts w:hint="eastAsia" w:ascii="方正仿宋_GBK" w:hAnsi="仿宋" w:eastAsia="方正仿宋_GBK"/>
                <w:sz w:val="24"/>
                <w:szCs w:val="24"/>
              </w:rPr>
              <w:t>……</w:t>
            </w:r>
          </w:p>
        </w:tc>
        <w:tc>
          <w:tcPr>
            <w:tcW w:w="1644" w:type="dxa"/>
          </w:tcPr>
          <w:p w14:paraId="098F6497">
            <w:pPr>
              <w:jc w:val="center"/>
              <w:rPr>
                <w:rFonts w:ascii="方正仿宋_GBK" w:hAnsi="仿宋" w:eastAsia="方正仿宋_GBK"/>
                <w:sz w:val="24"/>
                <w:szCs w:val="24"/>
              </w:rPr>
            </w:pPr>
          </w:p>
        </w:tc>
        <w:tc>
          <w:tcPr>
            <w:tcW w:w="950" w:type="dxa"/>
          </w:tcPr>
          <w:p w14:paraId="534217B1">
            <w:pPr>
              <w:jc w:val="center"/>
              <w:rPr>
                <w:rFonts w:ascii="方正仿宋_GBK" w:hAnsi="仿宋" w:eastAsia="方正仿宋_GBK"/>
                <w:sz w:val="24"/>
                <w:szCs w:val="24"/>
              </w:rPr>
            </w:pPr>
          </w:p>
        </w:tc>
        <w:tc>
          <w:tcPr>
            <w:tcW w:w="3493" w:type="dxa"/>
          </w:tcPr>
          <w:p w14:paraId="4F7B6465">
            <w:pPr>
              <w:jc w:val="center"/>
              <w:rPr>
                <w:rFonts w:ascii="方正仿宋_GBK" w:hAnsi="仿宋" w:eastAsia="方正仿宋_GBK"/>
                <w:b/>
                <w:sz w:val="24"/>
                <w:szCs w:val="24"/>
              </w:rPr>
            </w:pPr>
          </w:p>
        </w:tc>
        <w:tc>
          <w:tcPr>
            <w:tcW w:w="812" w:type="dxa"/>
            <w:vAlign w:val="center"/>
          </w:tcPr>
          <w:p w14:paraId="04DAC57A">
            <w:pPr>
              <w:jc w:val="center"/>
              <w:rPr>
                <w:rFonts w:ascii="方正仿宋_GBK" w:hAnsi="仿宋" w:eastAsia="方正仿宋_GBK"/>
                <w:sz w:val="24"/>
                <w:szCs w:val="24"/>
              </w:rPr>
            </w:pPr>
          </w:p>
        </w:tc>
        <w:tc>
          <w:tcPr>
            <w:tcW w:w="812" w:type="dxa"/>
          </w:tcPr>
          <w:p w14:paraId="06F9A994">
            <w:pPr>
              <w:jc w:val="center"/>
              <w:rPr>
                <w:rFonts w:ascii="方正仿宋_GBK" w:hAnsi="仿宋" w:eastAsia="方正仿宋_GBK"/>
                <w:sz w:val="24"/>
                <w:szCs w:val="24"/>
              </w:rPr>
            </w:pPr>
          </w:p>
        </w:tc>
        <w:tc>
          <w:tcPr>
            <w:tcW w:w="812" w:type="dxa"/>
          </w:tcPr>
          <w:p w14:paraId="07854D08">
            <w:pPr>
              <w:jc w:val="center"/>
              <w:rPr>
                <w:rFonts w:ascii="方正仿宋_GBK" w:hAnsi="仿宋" w:eastAsia="方正仿宋_GBK"/>
                <w:sz w:val="24"/>
                <w:szCs w:val="24"/>
              </w:rPr>
            </w:pPr>
          </w:p>
        </w:tc>
        <w:tc>
          <w:tcPr>
            <w:tcW w:w="812" w:type="dxa"/>
          </w:tcPr>
          <w:p w14:paraId="64F1C5D4">
            <w:pPr>
              <w:jc w:val="center"/>
              <w:rPr>
                <w:rFonts w:ascii="方正仿宋_GBK" w:hAnsi="仿宋" w:eastAsia="方正仿宋_GBK"/>
                <w:sz w:val="24"/>
                <w:szCs w:val="24"/>
              </w:rPr>
            </w:pPr>
          </w:p>
        </w:tc>
      </w:tr>
      <w:tr w14:paraId="0734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305D3C8D">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12</w:t>
            </w:r>
          </w:p>
        </w:tc>
        <w:tc>
          <w:tcPr>
            <w:tcW w:w="1322" w:type="dxa"/>
            <w:vAlign w:val="center"/>
          </w:tcPr>
          <w:p w14:paraId="451B45F9">
            <w:pPr>
              <w:jc w:val="center"/>
              <w:rPr>
                <w:rFonts w:ascii="方正仿宋_GBK" w:hAnsi="仿宋" w:eastAsia="方正仿宋_GBK"/>
                <w:sz w:val="24"/>
                <w:szCs w:val="24"/>
              </w:rPr>
            </w:pPr>
            <w:r>
              <w:rPr>
                <w:rFonts w:hint="eastAsia" w:ascii="方正仿宋_GBK" w:hAnsi="仿宋" w:eastAsia="方正仿宋_GBK"/>
                <w:sz w:val="24"/>
                <w:szCs w:val="24"/>
              </w:rPr>
              <w:t>总计</w:t>
            </w:r>
          </w:p>
        </w:tc>
        <w:tc>
          <w:tcPr>
            <w:tcW w:w="1644" w:type="dxa"/>
          </w:tcPr>
          <w:p w14:paraId="2CBB13BB">
            <w:pPr>
              <w:rPr>
                <w:rFonts w:ascii="方正仿宋_GBK" w:hAnsi="仿宋" w:eastAsia="方正仿宋_GBK"/>
                <w:sz w:val="24"/>
                <w:szCs w:val="24"/>
              </w:rPr>
            </w:pPr>
          </w:p>
        </w:tc>
        <w:tc>
          <w:tcPr>
            <w:tcW w:w="7691" w:type="dxa"/>
            <w:gridSpan w:val="6"/>
          </w:tcPr>
          <w:p w14:paraId="5C3A5575">
            <w:pPr>
              <w:rPr>
                <w:rFonts w:ascii="方正仿宋_GBK" w:hAnsi="仿宋" w:eastAsia="方正仿宋_GBK"/>
                <w:sz w:val="24"/>
                <w:szCs w:val="24"/>
              </w:rPr>
            </w:pPr>
          </w:p>
        </w:tc>
      </w:tr>
      <w:tr w14:paraId="56B4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719" w:type="dxa"/>
            <w:vAlign w:val="center"/>
          </w:tcPr>
          <w:p w14:paraId="635EF800">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备注</w:t>
            </w:r>
          </w:p>
        </w:tc>
        <w:tc>
          <w:tcPr>
            <w:tcW w:w="10657" w:type="dxa"/>
            <w:gridSpan w:val="8"/>
            <w:vAlign w:val="center"/>
          </w:tcPr>
          <w:p w14:paraId="39BEC22D">
            <w:pPr>
              <w:rPr>
                <w:rFonts w:ascii="方正仿宋_GBK" w:hAnsi="仿宋" w:eastAsia="方正仿宋_GBK"/>
                <w:sz w:val="24"/>
                <w:szCs w:val="24"/>
              </w:rPr>
            </w:pPr>
            <w:r>
              <w:rPr>
                <w:rFonts w:hint="eastAsia" w:ascii="方正仿宋_GBK" w:hAnsi="仿宋" w:eastAsia="方正仿宋_GBK"/>
                <w:sz w:val="24"/>
                <w:szCs w:val="24"/>
              </w:rPr>
              <w:t>学生机、教师机按照CPU、主板、显卡、内存、硬盘、机箱、电源、散热器、键鼠等部件分类报价。</w:t>
            </w:r>
          </w:p>
        </w:tc>
      </w:tr>
    </w:tbl>
    <w:p w14:paraId="7AAF2A10">
      <w:pPr>
        <w:spacing w:line="480" w:lineRule="exact"/>
        <w:ind w:firstLine="480" w:firstLineChars="200"/>
        <w:rPr>
          <w:rFonts w:ascii="方正仿宋_GBK" w:hAnsi="宋体" w:eastAsia="方正仿宋_GBK"/>
          <w:sz w:val="24"/>
          <w:szCs w:val="24"/>
        </w:rPr>
      </w:pPr>
    </w:p>
    <w:p w14:paraId="0E94075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投标人：法定代表人或法定代表人授权代表：</w:t>
      </w:r>
    </w:p>
    <w:p w14:paraId="0F48CD7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（投标人公章）（签字或盖章）</w:t>
      </w:r>
    </w:p>
    <w:p w14:paraId="333496B5">
      <w:pPr>
        <w:spacing w:line="480" w:lineRule="exact"/>
        <w:ind w:firstLine="480" w:firstLineChars="200"/>
        <w:rPr>
          <w:rFonts w:ascii="方正仿宋_GBK" w:hAnsi="宋体" w:eastAsia="方正仿宋_GBK"/>
          <w:sz w:val="24"/>
          <w:szCs w:val="24"/>
        </w:rPr>
      </w:pPr>
    </w:p>
    <w:p w14:paraId="2314C7F2">
      <w:pPr>
        <w:spacing w:line="480" w:lineRule="exact"/>
        <w:ind w:firstLine="480" w:firstLineChars="200"/>
        <w:rPr>
          <w:rFonts w:ascii="方正仿宋_GBK" w:hAnsi="宋体" w:eastAsia="方正仿宋_GBK"/>
          <w:sz w:val="24"/>
          <w:szCs w:val="24"/>
        </w:rPr>
      </w:pPr>
    </w:p>
    <w:p w14:paraId="78333FD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6CD099BD">
      <w:pPr>
        <w:spacing w:line="480" w:lineRule="exact"/>
        <w:ind w:firstLine="480" w:firstLineChars="200"/>
        <w:rPr>
          <w:rFonts w:ascii="方正仿宋_GBK" w:hAnsi="宋体" w:eastAsia="方正仿宋_GBK"/>
          <w:sz w:val="24"/>
          <w:szCs w:val="24"/>
        </w:rPr>
      </w:pPr>
    </w:p>
    <w:p w14:paraId="5966792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7AADA71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1.请投标人完整填写本表；</w:t>
      </w:r>
    </w:p>
    <w:p w14:paraId="2B00758D">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2.该表可扩展，并逐页签字或盖章。</w:t>
      </w:r>
    </w:p>
    <w:p w14:paraId="2578038A">
      <w:pPr>
        <w:pStyle w:val="4"/>
        <w:spacing w:before="0" w:after="0" w:line="400" w:lineRule="exact"/>
        <w:rPr>
          <w:rFonts w:ascii="方正仿宋_GBK" w:hAnsi="宋体" w:eastAsia="方正仿宋_GBK"/>
          <w:sz w:val="24"/>
          <w:szCs w:val="24"/>
        </w:rPr>
      </w:pPr>
      <w:bookmarkStart w:id="99" w:name="_Toc527022022"/>
      <w:bookmarkStart w:id="100" w:name="_Toc493178790"/>
      <w:bookmarkStart w:id="101" w:name="_Toc165906008"/>
      <w:r>
        <w:rPr>
          <w:rFonts w:hint="eastAsia" w:ascii="方正仿宋_GBK" w:hAnsi="宋体" w:eastAsia="方正仿宋_GBK"/>
          <w:sz w:val="24"/>
          <w:szCs w:val="24"/>
        </w:rPr>
        <w:t>二、技术文件</w:t>
      </w:r>
      <w:bookmarkEnd w:id="99"/>
      <w:bookmarkEnd w:id="100"/>
      <w:bookmarkEnd w:id="101"/>
    </w:p>
    <w:p w14:paraId="320AAD9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14:paraId="4486B3B1">
      <w:pPr>
        <w:spacing w:line="480" w:lineRule="exact"/>
        <w:ind w:firstLine="480" w:firstLineChars="200"/>
        <w:rPr>
          <w:rFonts w:ascii="方正仿宋_GBK" w:hAnsi="宋体" w:eastAsia="方正仿宋_GBK"/>
          <w:sz w:val="24"/>
          <w:szCs w:val="24"/>
        </w:rPr>
      </w:pPr>
    </w:p>
    <w:p w14:paraId="404C291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（二）所投各产品进入当期国家节能、环保清单目录的证明文件（如果有）</w:t>
      </w:r>
    </w:p>
    <w:p w14:paraId="560BA92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说明：节能、环保以国家财政部等部门发布的最新一期《节能产品政府采购清单》</w:t>
      </w:r>
    </w:p>
    <w:p w14:paraId="6CB2943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和《环境标志产品政府采购清单》为准（投标人须提供所投产品在《节能产品政府采购清单》和《环境标志产品政府采购清单》中相应页面的打印或复印材料，未按要求提供的不得分。</w:t>
      </w:r>
    </w:p>
    <w:p w14:paraId="751D5ADD">
      <w:pPr>
        <w:tabs>
          <w:tab w:val="left" w:pos="6300"/>
        </w:tabs>
        <w:snapToGrid w:val="0"/>
        <w:spacing w:line="500" w:lineRule="exact"/>
        <w:ind w:firstLine="570"/>
        <w:rPr>
          <w:rFonts w:ascii="方正仿宋_GBK" w:hAnsi="仿宋" w:eastAsia="方正仿宋_GBK"/>
          <w:szCs w:val="24"/>
        </w:rPr>
      </w:pPr>
    </w:p>
    <w:p w14:paraId="1EDD4C3E">
      <w:pPr>
        <w:spacing w:line="480" w:lineRule="exact"/>
        <w:ind w:firstLine="560" w:firstLineChars="200"/>
        <w:rPr>
          <w:rFonts w:ascii="方正仿宋_GBK" w:hAnsi="宋体" w:eastAsia="方正仿宋_GBK"/>
          <w:sz w:val="24"/>
          <w:szCs w:val="24"/>
        </w:rPr>
      </w:pPr>
      <w:r>
        <w:rPr>
          <w:rFonts w:hint="eastAsia" w:ascii="方正仿宋_GBK" w:hAnsi="仿宋" w:eastAsia="方正仿宋_GBK"/>
          <w:szCs w:val="24"/>
        </w:rPr>
        <w:br w:type="page"/>
      </w:r>
      <w:r>
        <w:rPr>
          <w:rFonts w:hint="eastAsia" w:ascii="方正仿宋_GBK" w:hAnsi="宋体" w:eastAsia="方正仿宋_GBK"/>
          <w:sz w:val="24"/>
          <w:szCs w:val="24"/>
        </w:rPr>
        <w:t>（三）技术条款差异表</w:t>
      </w:r>
    </w:p>
    <w:p w14:paraId="0E11508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5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D3C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5ED7204A">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序号</w:t>
            </w:r>
          </w:p>
        </w:tc>
        <w:tc>
          <w:tcPr>
            <w:tcW w:w="2428" w:type="dxa"/>
            <w:vAlign w:val="center"/>
          </w:tcPr>
          <w:p w14:paraId="4688584F">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招标要求</w:t>
            </w:r>
          </w:p>
        </w:tc>
        <w:tc>
          <w:tcPr>
            <w:tcW w:w="2520" w:type="dxa"/>
            <w:vAlign w:val="center"/>
          </w:tcPr>
          <w:p w14:paraId="75E56BDE">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投标应答</w:t>
            </w:r>
          </w:p>
        </w:tc>
        <w:tc>
          <w:tcPr>
            <w:tcW w:w="1888" w:type="dxa"/>
            <w:vAlign w:val="center"/>
          </w:tcPr>
          <w:p w14:paraId="0EB90990">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差异说明</w:t>
            </w:r>
          </w:p>
        </w:tc>
      </w:tr>
      <w:tr w14:paraId="3C5C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84976DD">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43D73CBF">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17D7120">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085B9C91">
            <w:pPr>
              <w:tabs>
                <w:tab w:val="left" w:pos="6300"/>
              </w:tabs>
              <w:snapToGrid w:val="0"/>
              <w:spacing w:line="500" w:lineRule="exact"/>
              <w:jc w:val="center"/>
              <w:outlineLvl w:val="0"/>
              <w:rPr>
                <w:rFonts w:ascii="方正仿宋_GBK" w:hAnsi="仿宋" w:eastAsia="方正仿宋_GBK"/>
                <w:sz w:val="24"/>
                <w:szCs w:val="24"/>
              </w:rPr>
            </w:pPr>
          </w:p>
        </w:tc>
      </w:tr>
      <w:tr w14:paraId="2B12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718623E">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FA43D9A">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C2A99AB">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4F0CA5C2">
            <w:pPr>
              <w:tabs>
                <w:tab w:val="left" w:pos="6300"/>
              </w:tabs>
              <w:snapToGrid w:val="0"/>
              <w:spacing w:line="500" w:lineRule="exact"/>
              <w:jc w:val="center"/>
              <w:outlineLvl w:val="0"/>
              <w:rPr>
                <w:rFonts w:ascii="方正仿宋_GBK" w:hAnsi="仿宋" w:eastAsia="方正仿宋_GBK"/>
                <w:sz w:val="24"/>
                <w:szCs w:val="24"/>
              </w:rPr>
            </w:pPr>
          </w:p>
        </w:tc>
      </w:tr>
      <w:tr w14:paraId="01A8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886F26E">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07DC10B5">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06DFA973">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1833BDDE">
            <w:pPr>
              <w:tabs>
                <w:tab w:val="left" w:pos="6300"/>
              </w:tabs>
              <w:snapToGrid w:val="0"/>
              <w:spacing w:line="500" w:lineRule="exact"/>
              <w:jc w:val="center"/>
              <w:outlineLvl w:val="0"/>
              <w:rPr>
                <w:rFonts w:ascii="方正仿宋_GBK" w:hAnsi="仿宋" w:eastAsia="方正仿宋_GBK"/>
                <w:sz w:val="24"/>
                <w:szCs w:val="24"/>
              </w:rPr>
            </w:pPr>
          </w:p>
        </w:tc>
      </w:tr>
      <w:tr w14:paraId="0FE6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5CA2B8D">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47F43054">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1B71F8C8">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70860370">
            <w:pPr>
              <w:tabs>
                <w:tab w:val="left" w:pos="6300"/>
              </w:tabs>
              <w:snapToGrid w:val="0"/>
              <w:spacing w:line="500" w:lineRule="exact"/>
              <w:jc w:val="center"/>
              <w:outlineLvl w:val="0"/>
              <w:rPr>
                <w:rFonts w:ascii="方正仿宋_GBK" w:hAnsi="仿宋" w:eastAsia="方正仿宋_GBK"/>
                <w:sz w:val="24"/>
                <w:szCs w:val="24"/>
              </w:rPr>
            </w:pPr>
          </w:p>
        </w:tc>
      </w:tr>
      <w:tr w14:paraId="588F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568D1CD">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2117C7EC">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85F8890">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6D9C2558">
            <w:pPr>
              <w:tabs>
                <w:tab w:val="left" w:pos="6300"/>
              </w:tabs>
              <w:snapToGrid w:val="0"/>
              <w:spacing w:line="500" w:lineRule="exact"/>
              <w:jc w:val="center"/>
              <w:outlineLvl w:val="0"/>
              <w:rPr>
                <w:rFonts w:ascii="方正仿宋_GBK" w:hAnsi="仿宋" w:eastAsia="方正仿宋_GBK"/>
                <w:sz w:val="24"/>
                <w:szCs w:val="24"/>
              </w:rPr>
            </w:pPr>
          </w:p>
        </w:tc>
      </w:tr>
      <w:tr w14:paraId="5277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35E31C4">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2D6B000A">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4FA51BB4">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6F5937FF">
            <w:pPr>
              <w:tabs>
                <w:tab w:val="left" w:pos="6300"/>
              </w:tabs>
              <w:snapToGrid w:val="0"/>
              <w:spacing w:line="500" w:lineRule="exact"/>
              <w:jc w:val="center"/>
              <w:outlineLvl w:val="0"/>
              <w:rPr>
                <w:rFonts w:ascii="方正仿宋_GBK" w:hAnsi="仿宋" w:eastAsia="方正仿宋_GBK"/>
                <w:sz w:val="24"/>
                <w:szCs w:val="24"/>
              </w:rPr>
            </w:pPr>
          </w:p>
        </w:tc>
      </w:tr>
      <w:tr w14:paraId="4723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5AA2D02">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3087D720">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1158950C">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118C1E6">
            <w:pPr>
              <w:tabs>
                <w:tab w:val="left" w:pos="6300"/>
              </w:tabs>
              <w:snapToGrid w:val="0"/>
              <w:spacing w:line="500" w:lineRule="exact"/>
              <w:jc w:val="center"/>
              <w:outlineLvl w:val="0"/>
              <w:rPr>
                <w:rFonts w:ascii="方正仿宋_GBK" w:hAnsi="仿宋" w:eastAsia="方正仿宋_GBK"/>
                <w:sz w:val="24"/>
                <w:szCs w:val="24"/>
              </w:rPr>
            </w:pPr>
          </w:p>
        </w:tc>
      </w:tr>
      <w:tr w14:paraId="1D55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6E9014F">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5AB8D6B4">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00DADA79">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1EBAB31C">
            <w:pPr>
              <w:tabs>
                <w:tab w:val="left" w:pos="6300"/>
              </w:tabs>
              <w:snapToGrid w:val="0"/>
              <w:spacing w:line="500" w:lineRule="exact"/>
              <w:jc w:val="center"/>
              <w:outlineLvl w:val="0"/>
              <w:rPr>
                <w:rFonts w:ascii="方正仿宋_GBK" w:hAnsi="仿宋" w:eastAsia="方正仿宋_GBK"/>
                <w:sz w:val="24"/>
                <w:szCs w:val="24"/>
              </w:rPr>
            </w:pPr>
          </w:p>
        </w:tc>
      </w:tr>
      <w:tr w14:paraId="79DD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987E680">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58EF33E8">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7A960FE6">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450CF38F">
            <w:pPr>
              <w:tabs>
                <w:tab w:val="left" w:pos="6300"/>
              </w:tabs>
              <w:snapToGrid w:val="0"/>
              <w:spacing w:line="500" w:lineRule="exact"/>
              <w:jc w:val="center"/>
              <w:outlineLvl w:val="0"/>
              <w:rPr>
                <w:rFonts w:ascii="方正仿宋_GBK" w:hAnsi="仿宋" w:eastAsia="方正仿宋_GBK"/>
                <w:sz w:val="24"/>
                <w:szCs w:val="24"/>
              </w:rPr>
            </w:pPr>
          </w:p>
        </w:tc>
      </w:tr>
      <w:tr w14:paraId="6668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867BCE8">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3B46936F">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4901177F">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3D939D7">
            <w:pPr>
              <w:tabs>
                <w:tab w:val="left" w:pos="6300"/>
              </w:tabs>
              <w:snapToGrid w:val="0"/>
              <w:spacing w:line="500" w:lineRule="exact"/>
              <w:jc w:val="center"/>
              <w:outlineLvl w:val="0"/>
              <w:rPr>
                <w:rFonts w:ascii="方正仿宋_GBK" w:hAnsi="仿宋" w:eastAsia="方正仿宋_GBK"/>
                <w:sz w:val="24"/>
                <w:szCs w:val="24"/>
              </w:rPr>
            </w:pPr>
          </w:p>
        </w:tc>
      </w:tr>
    </w:tbl>
    <w:p w14:paraId="20C3F16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投标人：法定代表人或法定代表人授权代表：</w:t>
      </w:r>
    </w:p>
    <w:p w14:paraId="1A40FA1E">
      <w:pPr>
        <w:spacing w:line="480" w:lineRule="exact"/>
        <w:ind w:firstLine="480" w:firstLineChars="200"/>
        <w:rPr>
          <w:rFonts w:ascii="方正仿宋_GBK" w:hAnsi="宋体" w:eastAsia="方正仿宋_GBK"/>
          <w:sz w:val="24"/>
          <w:szCs w:val="24"/>
        </w:rPr>
      </w:pPr>
    </w:p>
    <w:p w14:paraId="784B115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（投标人公章）（签字或盖章）</w:t>
      </w:r>
    </w:p>
    <w:p w14:paraId="2B73279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63DEF0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7279AAF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1.本表即为对本项目“第二篇项目技术规格、数量及质量要求”中所列技术要求进行比较和响应；</w:t>
      </w:r>
    </w:p>
    <w:p w14:paraId="20820DE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2.该表必须按照招标文件要求逐条如实填写，根据投标情况在“差异说明”项填写正偏离或负偏离及原因，完全符合的填写“无差异”；</w:t>
      </w:r>
    </w:p>
    <w:p w14:paraId="57B32A9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w:t>
      </w:r>
    </w:p>
    <w:p w14:paraId="7D3DA42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4.可附相关技术支撑材料。（格式自定）</w:t>
      </w:r>
    </w:p>
    <w:p w14:paraId="609F930F">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p>
    <w:p w14:paraId="1D227AEB">
      <w:pPr>
        <w:pStyle w:val="4"/>
        <w:spacing w:before="0" w:after="0" w:line="400" w:lineRule="exact"/>
        <w:rPr>
          <w:rFonts w:ascii="方正仿宋_GBK" w:hAnsi="宋体" w:eastAsia="方正仿宋_GBK"/>
          <w:sz w:val="24"/>
          <w:szCs w:val="24"/>
        </w:rPr>
      </w:pPr>
      <w:bookmarkStart w:id="102" w:name="_Toc493178791"/>
      <w:bookmarkStart w:id="103" w:name="_Toc492721039"/>
      <w:bookmarkStart w:id="104" w:name="_Toc165906009"/>
      <w:bookmarkStart w:id="105" w:name="_Toc527022023"/>
      <w:r>
        <w:rPr>
          <w:rFonts w:hint="eastAsia" w:ascii="方正仿宋_GBK" w:hAnsi="宋体" w:eastAsia="方正仿宋_GBK"/>
          <w:sz w:val="24"/>
          <w:szCs w:val="24"/>
        </w:rPr>
        <w:t>三、商务文件</w:t>
      </w:r>
      <w:bookmarkEnd w:id="102"/>
      <w:bookmarkEnd w:id="103"/>
      <w:bookmarkEnd w:id="104"/>
      <w:bookmarkEnd w:id="105"/>
    </w:p>
    <w:p w14:paraId="46CE042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14:paraId="2652C568">
      <w:pPr>
        <w:spacing w:line="480" w:lineRule="exact"/>
        <w:ind w:firstLine="480" w:firstLineChars="200"/>
        <w:rPr>
          <w:rFonts w:ascii="方正仿宋_GBK" w:hAnsi="宋体" w:eastAsia="方正仿宋_GBK"/>
          <w:sz w:val="24"/>
          <w:szCs w:val="24"/>
        </w:rPr>
      </w:pPr>
    </w:p>
    <w:p w14:paraId="52F9A4D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6C377B19">
      <w:pPr>
        <w:spacing w:line="480" w:lineRule="exact"/>
        <w:ind w:firstLine="480" w:firstLineChars="200"/>
        <w:rPr>
          <w:rFonts w:ascii="方正仿宋_GBK" w:hAnsi="宋体" w:eastAsia="方正仿宋_GBK"/>
          <w:sz w:val="24"/>
          <w:szCs w:val="24"/>
        </w:rPr>
      </w:pPr>
    </w:p>
    <w:p w14:paraId="78D37B4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14:paraId="0970436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（投标人名称）系中华人民共和国合法企业，注册地址：。我方就参加本次投标有关事项郑重声明如下：</w:t>
      </w:r>
    </w:p>
    <w:p w14:paraId="57F5B2F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一、我方完全理解并接受该项目招标文件所有要求。</w:t>
      </w:r>
    </w:p>
    <w:p w14:paraId="085F2AA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二、我方提交的所有投标文件、资料都是准确和真实的，如有虚假或隐瞒，我方愿意承担一切法律责任。</w:t>
      </w:r>
    </w:p>
    <w:p w14:paraId="1A0F729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三、我方承诺按照招标文件要求，提供招标项目的技术服务。</w:t>
      </w:r>
    </w:p>
    <w:p w14:paraId="4C2882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四、我方按招标文件要求提交的投标文件为：投标文件正本1份，副本</w:t>
      </w:r>
      <w:r>
        <w:rPr>
          <w:rFonts w:hint="eastAsia" w:ascii="方正仿宋_GBK" w:hAnsi="宋体" w:eastAsia="方正仿宋_GBK"/>
          <w:sz w:val="24"/>
          <w:szCs w:val="24"/>
          <w:u w:val="single"/>
        </w:rPr>
        <w:t xml:space="preserve">2 </w:t>
      </w:r>
      <w:r>
        <w:rPr>
          <w:rFonts w:hint="eastAsia" w:ascii="方正仿宋_GBK" w:hAnsi="宋体" w:eastAsia="方正仿宋_GBK"/>
          <w:sz w:val="24"/>
          <w:szCs w:val="24"/>
        </w:rPr>
        <w:t>份，电子文档份。</w:t>
      </w:r>
    </w:p>
    <w:p w14:paraId="3166DD7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五、我方承诺：本次投标的投标有效期为90天。</w:t>
      </w:r>
    </w:p>
    <w:p w14:paraId="30FAC97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六、我方投标报价为闭口价。即在投标有效期和合同有效期内，该报价固定不变。</w:t>
      </w:r>
    </w:p>
    <w:p w14:paraId="631EEE8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七、如果我方中标，我方将履行招标文件中规定的各项要求以及我方投标文件的各项承诺，按《中华人民共和国民法典》及合同约定条款承担我方责任。</w:t>
      </w:r>
    </w:p>
    <w:p w14:paraId="5F1F284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八、我方未为采购项目提供整体设计、规范编制或者项目管理、监理、检测等服务。</w:t>
      </w:r>
    </w:p>
    <w:p w14:paraId="689950E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九、我方理解，最低报价不是中标的唯一条件。</w:t>
      </w:r>
    </w:p>
    <w:p w14:paraId="3218EC8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十、我方同意按有关规定及招标文件要求，缴纳足额投标保证金。</w:t>
      </w:r>
    </w:p>
    <w:p w14:paraId="497692B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十一、若我方中标，愿意按有关规定及招标文件要求缴纳招标代理服务费。</w:t>
      </w:r>
    </w:p>
    <w:p w14:paraId="481B2E00">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（投标人公章）</w:t>
      </w:r>
    </w:p>
    <w:p w14:paraId="67635384">
      <w:pPr>
        <w:spacing w:line="480" w:lineRule="exact"/>
        <w:ind w:firstLine="480" w:firstLineChars="200"/>
        <w:jc w:val="right"/>
        <w:rPr>
          <w:rFonts w:ascii="方正仿宋_GBK" w:hAnsi="宋体" w:eastAsia="方正仿宋_GBK"/>
          <w:sz w:val="24"/>
          <w:szCs w:val="24"/>
        </w:rPr>
      </w:pPr>
    </w:p>
    <w:p w14:paraId="3A4B3585">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年月日</w:t>
      </w:r>
    </w:p>
    <w:p w14:paraId="7BF6F125">
      <w:pPr>
        <w:spacing w:line="480" w:lineRule="exact"/>
        <w:ind w:firstLine="560" w:firstLineChars="200"/>
        <w:rPr>
          <w:rFonts w:ascii="方正仿宋_GBK" w:hAnsi="宋体" w:eastAsia="方正仿宋_GBK"/>
          <w:sz w:val="24"/>
          <w:szCs w:val="24"/>
        </w:rPr>
      </w:pPr>
      <w:r>
        <w:rPr>
          <w:rFonts w:hint="eastAsia" w:ascii="方正仿宋_GBK" w:hAnsi="仿宋" w:eastAsia="方正仿宋_GBK"/>
          <w:szCs w:val="44"/>
        </w:rPr>
        <w:br w:type="page"/>
      </w:r>
      <w:r>
        <w:rPr>
          <w:rFonts w:hint="eastAsia" w:ascii="方正仿宋_GBK" w:hAnsi="宋体" w:eastAsia="方正仿宋_GBK"/>
          <w:sz w:val="24"/>
          <w:szCs w:val="24"/>
        </w:rPr>
        <w:t>（二）商务条款差异表</w:t>
      </w:r>
    </w:p>
    <w:p w14:paraId="121FD19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5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56AF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521EDE01">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序号</w:t>
            </w:r>
          </w:p>
        </w:tc>
        <w:tc>
          <w:tcPr>
            <w:tcW w:w="2428" w:type="dxa"/>
            <w:vAlign w:val="center"/>
          </w:tcPr>
          <w:p w14:paraId="12B1AD8C">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招标商务要求</w:t>
            </w:r>
          </w:p>
        </w:tc>
        <w:tc>
          <w:tcPr>
            <w:tcW w:w="2520" w:type="dxa"/>
            <w:vAlign w:val="center"/>
          </w:tcPr>
          <w:p w14:paraId="2F39504E">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投标商务应答</w:t>
            </w:r>
          </w:p>
        </w:tc>
        <w:tc>
          <w:tcPr>
            <w:tcW w:w="1888" w:type="dxa"/>
            <w:vAlign w:val="center"/>
          </w:tcPr>
          <w:p w14:paraId="4E6FB113">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差异说明</w:t>
            </w:r>
          </w:p>
        </w:tc>
      </w:tr>
      <w:tr w14:paraId="3EDB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AB8D4A6">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4EB1DB69">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5E3BFA2E">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17C9BD12">
            <w:pPr>
              <w:tabs>
                <w:tab w:val="left" w:pos="6300"/>
              </w:tabs>
              <w:snapToGrid w:val="0"/>
              <w:spacing w:line="500" w:lineRule="exact"/>
              <w:jc w:val="center"/>
              <w:outlineLvl w:val="0"/>
              <w:rPr>
                <w:rFonts w:ascii="方正仿宋_GBK" w:hAnsi="仿宋" w:eastAsia="方正仿宋_GBK"/>
                <w:sz w:val="24"/>
                <w:szCs w:val="24"/>
              </w:rPr>
            </w:pPr>
          </w:p>
        </w:tc>
      </w:tr>
      <w:tr w14:paraId="32D0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899EA5D">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7022AE35">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22D18618">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39AC6317">
            <w:pPr>
              <w:tabs>
                <w:tab w:val="left" w:pos="6300"/>
              </w:tabs>
              <w:snapToGrid w:val="0"/>
              <w:spacing w:line="500" w:lineRule="exact"/>
              <w:jc w:val="center"/>
              <w:outlineLvl w:val="0"/>
              <w:rPr>
                <w:rFonts w:ascii="方正仿宋_GBK" w:hAnsi="仿宋" w:eastAsia="方正仿宋_GBK"/>
                <w:sz w:val="24"/>
                <w:szCs w:val="24"/>
              </w:rPr>
            </w:pPr>
          </w:p>
        </w:tc>
      </w:tr>
      <w:tr w14:paraId="22D5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419E89">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02B8F0B8">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262F97A9">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04793DC2">
            <w:pPr>
              <w:tabs>
                <w:tab w:val="left" w:pos="6300"/>
              </w:tabs>
              <w:snapToGrid w:val="0"/>
              <w:spacing w:line="500" w:lineRule="exact"/>
              <w:jc w:val="center"/>
              <w:outlineLvl w:val="0"/>
              <w:rPr>
                <w:rFonts w:ascii="方正仿宋_GBK" w:hAnsi="仿宋" w:eastAsia="方正仿宋_GBK"/>
                <w:sz w:val="24"/>
                <w:szCs w:val="24"/>
              </w:rPr>
            </w:pPr>
          </w:p>
        </w:tc>
      </w:tr>
      <w:tr w14:paraId="1D5D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22A5A10">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EE63658">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4C7DF756">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8AFE3F6">
            <w:pPr>
              <w:tabs>
                <w:tab w:val="left" w:pos="6300"/>
              </w:tabs>
              <w:snapToGrid w:val="0"/>
              <w:spacing w:line="500" w:lineRule="exact"/>
              <w:jc w:val="center"/>
              <w:outlineLvl w:val="0"/>
              <w:rPr>
                <w:rFonts w:ascii="方正仿宋_GBK" w:hAnsi="仿宋" w:eastAsia="方正仿宋_GBK"/>
                <w:sz w:val="24"/>
                <w:szCs w:val="24"/>
              </w:rPr>
            </w:pPr>
          </w:p>
        </w:tc>
      </w:tr>
      <w:tr w14:paraId="7D49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E03F671">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0E5E7426">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413067C6">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8FCDBBE">
            <w:pPr>
              <w:tabs>
                <w:tab w:val="left" w:pos="6300"/>
              </w:tabs>
              <w:snapToGrid w:val="0"/>
              <w:spacing w:line="500" w:lineRule="exact"/>
              <w:jc w:val="center"/>
              <w:outlineLvl w:val="0"/>
              <w:rPr>
                <w:rFonts w:ascii="方正仿宋_GBK" w:hAnsi="仿宋" w:eastAsia="方正仿宋_GBK"/>
                <w:sz w:val="24"/>
                <w:szCs w:val="24"/>
              </w:rPr>
            </w:pPr>
          </w:p>
        </w:tc>
      </w:tr>
      <w:tr w14:paraId="51A0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FE9CDAA">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13802A5">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1592144D">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040A1FCD">
            <w:pPr>
              <w:tabs>
                <w:tab w:val="left" w:pos="6300"/>
              </w:tabs>
              <w:snapToGrid w:val="0"/>
              <w:spacing w:line="500" w:lineRule="exact"/>
              <w:jc w:val="center"/>
              <w:outlineLvl w:val="0"/>
              <w:rPr>
                <w:rFonts w:ascii="方正仿宋_GBK" w:hAnsi="仿宋" w:eastAsia="方正仿宋_GBK"/>
                <w:sz w:val="24"/>
                <w:szCs w:val="24"/>
              </w:rPr>
            </w:pPr>
          </w:p>
        </w:tc>
      </w:tr>
      <w:tr w14:paraId="435E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C51D6FB">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18EC3495">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F9A57DF">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6A077951">
            <w:pPr>
              <w:tabs>
                <w:tab w:val="left" w:pos="6300"/>
              </w:tabs>
              <w:snapToGrid w:val="0"/>
              <w:spacing w:line="500" w:lineRule="exact"/>
              <w:jc w:val="center"/>
              <w:outlineLvl w:val="0"/>
              <w:rPr>
                <w:rFonts w:ascii="方正仿宋_GBK" w:hAnsi="仿宋" w:eastAsia="方正仿宋_GBK"/>
                <w:sz w:val="24"/>
                <w:szCs w:val="24"/>
              </w:rPr>
            </w:pPr>
          </w:p>
        </w:tc>
      </w:tr>
      <w:tr w14:paraId="4460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A1D31E6">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3D13BBAB">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E5AA563">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16A2A36D">
            <w:pPr>
              <w:tabs>
                <w:tab w:val="left" w:pos="6300"/>
              </w:tabs>
              <w:snapToGrid w:val="0"/>
              <w:spacing w:line="500" w:lineRule="exact"/>
              <w:jc w:val="center"/>
              <w:outlineLvl w:val="0"/>
              <w:rPr>
                <w:rFonts w:ascii="方正仿宋_GBK" w:hAnsi="仿宋" w:eastAsia="方正仿宋_GBK"/>
                <w:sz w:val="24"/>
                <w:szCs w:val="24"/>
              </w:rPr>
            </w:pPr>
          </w:p>
        </w:tc>
      </w:tr>
      <w:tr w14:paraId="0F14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A95794E">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82D5DF1">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D870CB1">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56E50734">
            <w:pPr>
              <w:tabs>
                <w:tab w:val="left" w:pos="6300"/>
              </w:tabs>
              <w:snapToGrid w:val="0"/>
              <w:spacing w:line="500" w:lineRule="exact"/>
              <w:jc w:val="center"/>
              <w:outlineLvl w:val="0"/>
              <w:rPr>
                <w:rFonts w:ascii="方正仿宋_GBK" w:hAnsi="仿宋" w:eastAsia="方正仿宋_GBK"/>
                <w:sz w:val="24"/>
                <w:szCs w:val="24"/>
              </w:rPr>
            </w:pPr>
          </w:p>
        </w:tc>
      </w:tr>
      <w:tr w14:paraId="63BE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8EFAEFF">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75BCBFA6">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0EF38DDC">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71149A4B">
            <w:pPr>
              <w:tabs>
                <w:tab w:val="left" w:pos="6300"/>
              </w:tabs>
              <w:snapToGrid w:val="0"/>
              <w:spacing w:line="500" w:lineRule="exact"/>
              <w:jc w:val="center"/>
              <w:outlineLvl w:val="0"/>
              <w:rPr>
                <w:rFonts w:ascii="方正仿宋_GBK" w:hAnsi="仿宋" w:eastAsia="方正仿宋_GBK"/>
                <w:sz w:val="24"/>
                <w:szCs w:val="24"/>
              </w:rPr>
            </w:pPr>
          </w:p>
        </w:tc>
      </w:tr>
      <w:tr w14:paraId="1C15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109C657">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4EBC8669">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0EBC796">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4553945E">
            <w:pPr>
              <w:tabs>
                <w:tab w:val="left" w:pos="6300"/>
              </w:tabs>
              <w:snapToGrid w:val="0"/>
              <w:spacing w:line="500" w:lineRule="exact"/>
              <w:jc w:val="center"/>
              <w:outlineLvl w:val="0"/>
              <w:rPr>
                <w:rFonts w:ascii="方正仿宋_GBK" w:hAnsi="仿宋" w:eastAsia="方正仿宋_GBK"/>
                <w:sz w:val="24"/>
                <w:szCs w:val="24"/>
              </w:rPr>
            </w:pPr>
          </w:p>
        </w:tc>
      </w:tr>
      <w:tr w14:paraId="3DE4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49C458E">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4EF2C300">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2045A944">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6DD5CE3B">
            <w:pPr>
              <w:tabs>
                <w:tab w:val="left" w:pos="6300"/>
              </w:tabs>
              <w:snapToGrid w:val="0"/>
              <w:spacing w:line="500" w:lineRule="exact"/>
              <w:jc w:val="center"/>
              <w:outlineLvl w:val="0"/>
              <w:rPr>
                <w:rFonts w:ascii="方正仿宋_GBK" w:hAnsi="仿宋" w:eastAsia="方正仿宋_GBK"/>
                <w:sz w:val="24"/>
                <w:szCs w:val="24"/>
              </w:rPr>
            </w:pPr>
          </w:p>
        </w:tc>
      </w:tr>
      <w:tr w14:paraId="50A0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F8FAD83">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7CDF2825">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7FCD81C4">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3010CC37">
            <w:pPr>
              <w:tabs>
                <w:tab w:val="left" w:pos="6300"/>
              </w:tabs>
              <w:snapToGrid w:val="0"/>
              <w:spacing w:line="500" w:lineRule="exact"/>
              <w:jc w:val="center"/>
              <w:outlineLvl w:val="0"/>
              <w:rPr>
                <w:rFonts w:ascii="方正仿宋_GBK" w:hAnsi="仿宋" w:eastAsia="方正仿宋_GBK"/>
                <w:sz w:val="24"/>
                <w:szCs w:val="24"/>
              </w:rPr>
            </w:pPr>
          </w:p>
        </w:tc>
      </w:tr>
    </w:tbl>
    <w:p w14:paraId="6260548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投标人：法定代表人或法定代表人授权代表：</w:t>
      </w:r>
    </w:p>
    <w:p w14:paraId="5EB1C52F">
      <w:pPr>
        <w:spacing w:line="480" w:lineRule="exact"/>
        <w:ind w:firstLine="480" w:firstLineChars="200"/>
        <w:rPr>
          <w:rFonts w:ascii="方正仿宋_GBK" w:hAnsi="宋体" w:eastAsia="方正仿宋_GBK"/>
          <w:sz w:val="24"/>
          <w:szCs w:val="24"/>
        </w:rPr>
      </w:pPr>
    </w:p>
    <w:p w14:paraId="1B4819A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（投标人公章）（签字或盖章）</w:t>
      </w:r>
    </w:p>
    <w:p w14:paraId="7C674DC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38E1C29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142495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1.本表即为对本项目“第三篇项目商务要求”中所列商务条款进行比较和响应；</w:t>
      </w:r>
    </w:p>
    <w:p w14:paraId="4C43AB7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2.该表必须按照招标文件要求逐条如实填写，根据投标情况在“差异说明”项填写正偏离或负偏离及原因，完全符合的填写“无差异”。</w:t>
      </w:r>
    </w:p>
    <w:p w14:paraId="67D3AD8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w:t>
      </w:r>
    </w:p>
    <w:p w14:paraId="688C285F">
      <w:pPr>
        <w:spacing w:line="480" w:lineRule="exact"/>
        <w:ind w:firstLine="560" w:firstLineChars="200"/>
        <w:rPr>
          <w:rFonts w:ascii="方正仿宋_GBK" w:hAnsi="宋体" w:eastAsia="方正仿宋_GBK"/>
          <w:sz w:val="24"/>
          <w:szCs w:val="24"/>
        </w:rPr>
      </w:pPr>
      <w:r>
        <w:rPr>
          <w:rFonts w:hint="eastAsia" w:ascii="方正仿宋_GBK" w:hAnsi="仿宋" w:eastAsia="方正仿宋_GBK"/>
          <w:szCs w:val="28"/>
        </w:rPr>
        <w:br w:type="page"/>
      </w:r>
      <w:r>
        <w:rPr>
          <w:rFonts w:hint="eastAsia" w:ascii="方正仿宋_GBK" w:hAnsi="宋体" w:eastAsia="方正仿宋_GBK"/>
          <w:sz w:val="24"/>
          <w:szCs w:val="24"/>
        </w:rPr>
        <w:t>（三）商务承诺（包括但不限于）：</w:t>
      </w:r>
    </w:p>
    <w:p w14:paraId="5E257CD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1.质保期；</w:t>
      </w:r>
    </w:p>
    <w:p w14:paraId="0870D08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2.售后服务能力情况；</w:t>
      </w:r>
    </w:p>
    <w:p w14:paraId="29C5302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3.履约能力证明文件。</w:t>
      </w:r>
    </w:p>
    <w:p w14:paraId="3429B699">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4.售后服务承诺（格式自定）</w:t>
      </w:r>
    </w:p>
    <w:p w14:paraId="19704947">
      <w:pPr>
        <w:pStyle w:val="4"/>
        <w:spacing w:before="0" w:after="0" w:line="400" w:lineRule="exact"/>
        <w:rPr>
          <w:rFonts w:ascii="方正仿宋_GBK" w:hAnsi="宋体" w:eastAsia="方正仿宋_GBK"/>
          <w:sz w:val="24"/>
          <w:szCs w:val="24"/>
        </w:rPr>
      </w:pPr>
      <w:bookmarkStart w:id="106" w:name="_Toc165906010"/>
      <w:bookmarkStart w:id="107" w:name="_Toc527022024"/>
      <w:bookmarkStart w:id="108" w:name="_Toc493178792"/>
      <w:bookmarkStart w:id="109" w:name="_Toc492721041"/>
      <w:r>
        <w:rPr>
          <w:rFonts w:hint="eastAsia" w:ascii="方正仿宋_GBK" w:hAnsi="宋体" w:eastAsia="方正仿宋_GBK"/>
          <w:sz w:val="24"/>
          <w:szCs w:val="24"/>
        </w:rPr>
        <w:t>四、其他</w:t>
      </w:r>
      <w:bookmarkEnd w:id="106"/>
      <w:bookmarkEnd w:id="107"/>
      <w:bookmarkEnd w:id="108"/>
      <w:bookmarkEnd w:id="109"/>
    </w:p>
    <w:p w14:paraId="54AA3C48">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其他与项目有关的资料（自附）</w:t>
      </w:r>
    </w:p>
    <w:p w14:paraId="129E17E9">
      <w:pPr>
        <w:pStyle w:val="4"/>
        <w:spacing w:before="0" w:after="0" w:line="400" w:lineRule="exact"/>
        <w:rPr>
          <w:rFonts w:ascii="方正仿宋_GBK" w:hAnsi="宋体" w:eastAsia="方正仿宋_GBK"/>
          <w:sz w:val="24"/>
          <w:szCs w:val="24"/>
        </w:rPr>
      </w:pPr>
      <w:bookmarkStart w:id="110" w:name="_Toc165906011"/>
      <w:bookmarkStart w:id="111" w:name="_Toc493178793"/>
      <w:bookmarkStart w:id="112" w:name="_Toc492721038"/>
      <w:bookmarkStart w:id="113" w:name="_Toc527022025"/>
      <w:r>
        <w:rPr>
          <w:rFonts w:hint="eastAsia" w:ascii="方正仿宋_GBK" w:hAnsi="宋体" w:eastAsia="方正仿宋_GBK"/>
          <w:sz w:val="24"/>
          <w:szCs w:val="24"/>
        </w:rPr>
        <w:t>五、资格文件</w:t>
      </w:r>
      <w:bookmarkEnd w:id="110"/>
      <w:bookmarkEnd w:id="111"/>
      <w:bookmarkEnd w:id="112"/>
      <w:bookmarkEnd w:id="113"/>
    </w:p>
    <w:p w14:paraId="3B22B1F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14:paraId="345A727A">
      <w:pPr>
        <w:spacing w:line="480" w:lineRule="exact"/>
        <w:ind w:firstLine="480" w:firstLineChars="200"/>
        <w:rPr>
          <w:rFonts w:ascii="方正仿宋_GBK" w:hAnsi="宋体" w:eastAsia="方正仿宋_GBK"/>
          <w:sz w:val="24"/>
          <w:szCs w:val="24"/>
        </w:rPr>
      </w:pPr>
    </w:p>
    <w:p w14:paraId="63F4F58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14:paraId="75784451">
      <w:pPr>
        <w:spacing w:line="480" w:lineRule="exact"/>
        <w:ind w:firstLine="480" w:firstLineChars="200"/>
        <w:rPr>
          <w:rFonts w:ascii="方正仿宋_GBK" w:hAnsi="宋体" w:eastAsia="方正仿宋_GBK"/>
          <w:sz w:val="24"/>
          <w:szCs w:val="24"/>
        </w:rPr>
      </w:pPr>
    </w:p>
    <w:p w14:paraId="0F8DEE47">
      <w:pPr>
        <w:spacing w:line="480" w:lineRule="exact"/>
        <w:ind w:firstLine="480" w:firstLineChars="200"/>
        <w:rPr>
          <w:rFonts w:ascii="方正仿宋_GBK" w:hAnsi="宋体" w:eastAsia="方正仿宋_GBK"/>
          <w:sz w:val="24"/>
          <w:szCs w:val="24"/>
        </w:rPr>
      </w:pPr>
    </w:p>
    <w:p w14:paraId="2505D942">
      <w:pPr>
        <w:spacing w:line="480" w:lineRule="exact"/>
        <w:ind w:firstLine="480" w:firstLineChars="200"/>
        <w:rPr>
          <w:rFonts w:ascii="方正仿宋_GBK" w:hAnsi="宋体" w:eastAsia="方正仿宋_GBK"/>
          <w:sz w:val="24"/>
          <w:szCs w:val="24"/>
        </w:rPr>
      </w:pPr>
    </w:p>
    <w:p w14:paraId="3AF3A16E">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（三）法定代表人身份证明书（格式）</w:t>
      </w:r>
    </w:p>
    <w:p w14:paraId="435D18A9">
      <w:pPr>
        <w:spacing w:line="480" w:lineRule="exact"/>
        <w:ind w:firstLine="480" w:firstLineChars="200"/>
        <w:rPr>
          <w:rFonts w:ascii="方正仿宋_GBK" w:hAnsi="宋体" w:eastAsia="方正仿宋_GBK"/>
          <w:sz w:val="24"/>
          <w:szCs w:val="24"/>
        </w:rPr>
      </w:pPr>
    </w:p>
    <w:p w14:paraId="2CEBBBF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0FEF53FD">
      <w:pPr>
        <w:spacing w:line="480" w:lineRule="exact"/>
        <w:ind w:firstLine="480" w:firstLineChars="200"/>
        <w:rPr>
          <w:rFonts w:ascii="方正仿宋_GBK" w:hAnsi="宋体" w:eastAsia="方正仿宋_GBK"/>
          <w:sz w:val="24"/>
          <w:szCs w:val="24"/>
        </w:rPr>
      </w:pPr>
    </w:p>
    <w:p w14:paraId="364B6C1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14:paraId="17A401F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（法定代表人姓名）在（投标人名称）任（职务名称）职务，是（投标人名称）的法定代表人。</w:t>
      </w:r>
    </w:p>
    <w:p w14:paraId="0735F5F5">
      <w:pPr>
        <w:spacing w:line="480" w:lineRule="exact"/>
        <w:ind w:firstLine="480" w:firstLineChars="200"/>
        <w:rPr>
          <w:rFonts w:ascii="方正仿宋_GBK" w:hAnsi="宋体" w:eastAsia="方正仿宋_GBK"/>
          <w:sz w:val="24"/>
          <w:szCs w:val="24"/>
        </w:rPr>
      </w:pPr>
    </w:p>
    <w:p w14:paraId="6C1FF53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特此证明。</w:t>
      </w:r>
    </w:p>
    <w:p w14:paraId="2FA4FC34">
      <w:pPr>
        <w:spacing w:line="480" w:lineRule="exact"/>
        <w:ind w:firstLine="480" w:firstLineChars="200"/>
        <w:rPr>
          <w:rFonts w:ascii="方正仿宋_GBK" w:hAnsi="宋体" w:eastAsia="方正仿宋_GBK"/>
          <w:sz w:val="24"/>
          <w:szCs w:val="24"/>
        </w:rPr>
      </w:pPr>
    </w:p>
    <w:p w14:paraId="10C4E7DE">
      <w:pPr>
        <w:spacing w:line="480" w:lineRule="exact"/>
        <w:ind w:firstLine="480" w:firstLineChars="200"/>
        <w:rPr>
          <w:rFonts w:ascii="方正仿宋_GBK" w:hAnsi="宋体" w:eastAsia="方正仿宋_GBK"/>
          <w:sz w:val="24"/>
          <w:szCs w:val="24"/>
        </w:rPr>
      </w:pPr>
    </w:p>
    <w:p w14:paraId="12D386FA">
      <w:pPr>
        <w:spacing w:line="480" w:lineRule="exact"/>
        <w:ind w:firstLine="480" w:firstLineChars="200"/>
        <w:rPr>
          <w:rFonts w:ascii="方正仿宋_GBK" w:hAnsi="宋体" w:eastAsia="方正仿宋_GBK"/>
          <w:sz w:val="24"/>
          <w:szCs w:val="24"/>
        </w:rPr>
      </w:pPr>
    </w:p>
    <w:p w14:paraId="6CDA8D0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w:t>
      </w:r>
    </w:p>
    <w:p w14:paraId="26252C66">
      <w:pPr>
        <w:spacing w:line="480" w:lineRule="exact"/>
        <w:ind w:firstLine="480" w:firstLineChars="200"/>
        <w:rPr>
          <w:rFonts w:ascii="方正仿宋_GBK" w:hAnsi="宋体" w:eastAsia="方正仿宋_GBK"/>
          <w:sz w:val="24"/>
          <w:szCs w:val="24"/>
        </w:rPr>
      </w:pPr>
    </w:p>
    <w:p w14:paraId="62E5FC4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587193C1">
      <w:pPr>
        <w:spacing w:line="480" w:lineRule="exact"/>
        <w:ind w:firstLine="480" w:firstLineChars="200"/>
        <w:rPr>
          <w:rFonts w:ascii="方正仿宋_GBK" w:hAnsi="宋体" w:eastAsia="方正仿宋_GBK"/>
          <w:sz w:val="24"/>
          <w:szCs w:val="24"/>
        </w:rPr>
      </w:pPr>
    </w:p>
    <w:p w14:paraId="4C77267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（附：法定代表人身份证正反面复印件）</w:t>
      </w:r>
    </w:p>
    <w:p w14:paraId="42790A24">
      <w:pPr>
        <w:spacing w:line="480" w:lineRule="exact"/>
        <w:ind w:firstLine="480" w:firstLineChars="200"/>
        <w:rPr>
          <w:rFonts w:ascii="方正仿宋_GBK" w:hAnsi="宋体" w:eastAsia="方正仿宋_GBK"/>
          <w:sz w:val="24"/>
          <w:szCs w:val="24"/>
        </w:rPr>
      </w:pPr>
    </w:p>
    <w:p w14:paraId="689FBD9B">
      <w:pPr>
        <w:spacing w:line="480" w:lineRule="exact"/>
        <w:ind w:firstLine="480" w:firstLineChars="200"/>
        <w:rPr>
          <w:rFonts w:ascii="方正仿宋_GBK" w:hAnsi="宋体" w:eastAsia="方正仿宋_GBK"/>
          <w:sz w:val="24"/>
          <w:szCs w:val="24"/>
        </w:rPr>
      </w:pPr>
    </w:p>
    <w:p w14:paraId="3A0923E9">
      <w:pPr>
        <w:spacing w:line="480" w:lineRule="exact"/>
        <w:ind w:firstLine="480" w:firstLineChars="200"/>
        <w:rPr>
          <w:rFonts w:ascii="方正仿宋_GBK" w:hAnsi="宋体" w:eastAsia="方正仿宋_GBK"/>
          <w:sz w:val="24"/>
          <w:szCs w:val="24"/>
        </w:rPr>
      </w:pPr>
    </w:p>
    <w:p w14:paraId="6DB20CFC">
      <w:pPr>
        <w:spacing w:line="480" w:lineRule="exact"/>
        <w:ind w:firstLine="480" w:firstLineChars="200"/>
        <w:rPr>
          <w:rFonts w:ascii="方正仿宋_GBK" w:hAnsi="宋体" w:eastAsia="方正仿宋_GBK"/>
          <w:sz w:val="24"/>
          <w:szCs w:val="24"/>
        </w:rPr>
      </w:pPr>
    </w:p>
    <w:p w14:paraId="3DB0C29A">
      <w:pPr>
        <w:spacing w:line="480" w:lineRule="exact"/>
        <w:ind w:firstLine="480" w:firstLineChars="200"/>
        <w:rPr>
          <w:rFonts w:ascii="方正仿宋_GBK" w:hAnsi="宋体" w:eastAsia="方正仿宋_GBK"/>
          <w:sz w:val="24"/>
          <w:szCs w:val="24"/>
        </w:rPr>
      </w:pPr>
    </w:p>
    <w:p w14:paraId="0E02AD8A">
      <w:pPr>
        <w:spacing w:line="480" w:lineRule="exact"/>
        <w:ind w:firstLine="480" w:firstLineChars="200"/>
        <w:rPr>
          <w:rFonts w:ascii="方正仿宋_GBK" w:hAnsi="宋体" w:eastAsia="方正仿宋_GBK"/>
          <w:sz w:val="24"/>
          <w:szCs w:val="24"/>
        </w:rPr>
      </w:pPr>
    </w:p>
    <w:p w14:paraId="19F71C8E">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column"/>
      </w:r>
      <w:r>
        <w:rPr>
          <w:rFonts w:hint="eastAsia" w:ascii="方正仿宋_GBK" w:hAnsi="宋体" w:eastAsia="方正仿宋_GBK"/>
          <w:sz w:val="24"/>
          <w:szCs w:val="24"/>
        </w:rPr>
        <w:t>（四）法定代表人授权委托书（格式）</w:t>
      </w:r>
    </w:p>
    <w:p w14:paraId="199ED905">
      <w:pPr>
        <w:spacing w:line="480" w:lineRule="exact"/>
        <w:ind w:firstLine="480" w:firstLineChars="200"/>
        <w:rPr>
          <w:rFonts w:ascii="方正仿宋_GBK" w:hAnsi="宋体" w:eastAsia="方正仿宋_GBK"/>
          <w:sz w:val="24"/>
          <w:szCs w:val="24"/>
        </w:rPr>
      </w:pPr>
    </w:p>
    <w:p w14:paraId="0E6589C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4CCAF58F">
      <w:pPr>
        <w:spacing w:line="480" w:lineRule="exact"/>
        <w:ind w:firstLine="480" w:firstLineChars="200"/>
        <w:rPr>
          <w:rFonts w:ascii="方正仿宋_GBK" w:hAnsi="宋体" w:eastAsia="方正仿宋_GBK"/>
          <w:sz w:val="24"/>
          <w:szCs w:val="24"/>
        </w:rPr>
      </w:pPr>
    </w:p>
    <w:p w14:paraId="575ABEA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14:paraId="3892BCF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（投标人法定代表人名称）是（投标人名称）的法定代表人，特授权（被授权人姓名及身份证代码）代表我单位全权办理上述项目的投标、谈判、签约等具体工作，并签署全部有关文件、协议及合同。</w:t>
      </w:r>
    </w:p>
    <w:p w14:paraId="14CAEDF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422F474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在撤消授权的书面通知以前，本授权书一直有效。被授权人在授权书有效期内签署的所有文件不因授权的撤消而失效。</w:t>
      </w:r>
    </w:p>
    <w:p w14:paraId="7D2F3D2B">
      <w:pPr>
        <w:spacing w:line="480" w:lineRule="exact"/>
        <w:ind w:firstLine="480" w:firstLineChars="200"/>
        <w:rPr>
          <w:rFonts w:ascii="方正仿宋_GBK" w:hAnsi="宋体" w:eastAsia="方正仿宋_GBK"/>
          <w:sz w:val="24"/>
          <w:szCs w:val="24"/>
        </w:rPr>
      </w:pPr>
    </w:p>
    <w:p w14:paraId="17B19A6B">
      <w:pPr>
        <w:spacing w:line="480" w:lineRule="exact"/>
        <w:ind w:firstLine="480" w:firstLineChars="200"/>
        <w:rPr>
          <w:rFonts w:ascii="方正仿宋_GBK" w:hAnsi="宋体" w:eastAsia="方正仿宋_GBK"/>
          <w:sz w:val="24"/>
          <w:szCs w:val="24"/>
        </w:rPr>
      </w:pPr>
    </w:p>
    <w:p w14:paraId="0BAC286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被授权人：投标人法定代表人：</w:t>
      </w:r>
    </w:p>
    <w:p w14:paraId="5E1D6CA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（签字或盖章）（签字或盖章）</w:t>
      </w:r>
    </w:p>
    <w:p w14:paraId="0EAACEAE">
      <w:pPr>
        <w:spacing w:line="480" w:lineRule="exact"/>
        <w:ind w:firstLine="480" w:firstLineChars="200"/>
        <w:rPr>
          <w:rFonts w:ascii="方正仿宋_GBK" w:hAnsi="宋体" w:eastAsia="方正仿宋_GBK"/>
          <w:sz w:val="24"/>
          <w:szCs w:val="24"/>
        </w:rPr>
      </w:pPr>
    </w:p>
    <w:p w14:paraId="617F7B96">
      <w:pPr>
        <w:spacing w:line="480" w:lineRule="exact"/>
        <w:ind w:firstLine="480" w:firstLineChars="200"/>
        <w:rPr>
          <w:rFonts w:ascii="方正仿宋_GBK" w:hAnsi="宋体" w:eastAsia="方正仿宋_GBK"/>
          <w:sz w:val="24"/>
          <w:szCs w:val="24"/>
        </w:rPr>
      </w:pPr>
    </w:p>
    <w:p w14:paraId="27C7C40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（附：被授权人身份证正反面复印件）</w:t>
      </w:r>
    </w:p>
    <w:p w14:paraId="2399366F">
      <w:pPr>
        <w:spacing w:line="480" w:lineRule="exact"/>
        <w:ind w:firstLine="480" w:firstLineChars="200"/>
        <w:rPr>
          <w:rFonts w:ascii="方正仿宋_GBK" w:hAnsi="宋体" w:eastAsia="方正仿宋_GBK"/>
          <w:sz w:val="24"/>
          <w:szCs w:val="24"/>
        </w:rPr>
      </w:pPr>
    </w:p>
    <w:p w14:paraId="0B0FCDDD">
      <w:pPr>
        <w:spacing w:line="480" w:lineRule="exact"/>
        <w:ind w:firstLine="480" w:firstLineChars="200"/>
        <w:rPr>
          <w:rFonts w:ascii="方正仿宋_GBK" w:hAnsi="宋体" w:eastAsia="方正仿宋_GBK"/>
          <w:sz w:val="24"/>
          <w:szCs w:val="24"/>
        </w:rPr>
      </w:pPr>
    </w:p>
    <w:p w14:paraId="3FC0EC45">
      <w:pPr>
        <w:spacing w:line="480" w:lineRule="exact"/>
        <w:ind w:firstLine="480" w:firstLineChars="200"/>
        <w:rPr>
          <w:rFonts w:ascii="方正仿宋_GBK" w:hAnsi="宋体" w:eastAsia="方正仿宋_GBK"/>
          <w:sz w:val="24"/>
          <w:szCs w:val="24"/>
        </w:rPr>
      </w:pPr>
    </w:p>
    <w:p w14:paraId="67F03325">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（投标人公章）</w:t>
      </w:r>
    </w:p>
    <w:p w14:paraId="62F48F02">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年月日</w:t>
      </w:r>
    </w:p>
    <w:p w14:paraId="6442A42D">
      <w:pPr>
        <w:spacing w:line="480" w:lineRule="exact"/>
        <w:ind w:firstLine="480" w:firstLineChars="200"/>
        <w:rPr>
          <w:rFonts w:ascii="方正仿宋_GBK" w:hAnsi="宋体" w:eastAsia="方正仿宋_GBK"/>
          <w:sz w:val="24"/>
          <w:szCs w:val="24"/>
        </w:rPr>
      </w:pPr>
    </w:p>
    <w:p w14:paraId="6D9B643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77FD07C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1.若为法定代表人办理并签署投标文件的，不提供此文件。</w:t>
      </w:r>
    </w:p>
    <w:p w14:paraId="7EABB12F">
      <w:pPr>
        <w:spacing w:line="480" w:lineRule="exact"/>
        <w:ind w:firstLine="480" w:firstLineChars="200"/>
        <w:rPr>
          <w:rFonts w:ascii="方正仿宋_GBK" w:hAnsi="仿宋" w:eastAsia="方正仿宋_GBK"/>
          <w:sz w:val="24"/>
        </w:rPr>
      </w:pPr>
      <w:r>
        <w:rPr>
          <w:rFonts w:hint="eastAsia" w:ascii="方正仿宋_GBK" w:hAnsi="宋体" w:eastAsia="方正仿宋_GBK"/>
          <w:sz w:val="24"/>
          <w:szCs w:val="24"/>
        </w:rPr>
        <w:t>2.若为联合体投标的，法定代表人授权委托书由联合体主办方（主体）出具。</w:t>
      </w:r>
    </w:p>
    <w:p w14:paraId="59F9FB73">
      <w:pPr>
        <w:spacing w:line="360" w:lineRule="exact"/>
        <w:ind w:firstLine="560" w:firstLineChars="200"/>
        <w:rPr>
          <w:rFonts w:ascii="方正仿宋_GBK" w:hAnsi="仿宋" w:eastAsia="方正仿宋_GBK"/>
          <w:sz w:val="24"/>
          <w:szCs w:val="24"/>
        </w:rPr>
      </w:pPr>
      <w:r>
        <w:rPr>
          <w:rFonts w:hint="eastAsia" w:ascii="方正仿宋_GBK" w:hAnsi="仿宋" w:eastAsia="方正仿宋_GBK"/>
        </w:rPr>
        <w:br w:type="column"/>
      </w:r>
      <w:r>
        <w:rPr>
          <w:rFonts w:hint="eastAsia" w:ascii="方正仿宋_GBK" w:hAnsi="宋体" w:eastAsia="方正仿宋_GBK"/>
          <w:sz w:val="24"/>
          <w:szCs w:val="24"/>
        </w:rPr>
        <w:t>（五）</w:t>
      </w:r>
      <w:r>
        <w:rPr>
          <w:rFonts w:ascii="方正仿宋_GBK" w:hAnsi="方正仿宋_GBK" w:eastAsia="方正仿宋_GBK" w:cs="方正仿宋_GBK"/>
          <w:sz w:val="24"/>
          <w:szCs w:val="24"/>
        </w:rPr>
        <w:t>1.202</w:t>
      </w:r>
      <w:r>
        <w:rPr>
          <w:rFonts w:hint="eastAsia" w:ascii="方正仿宋_GBK" w:hAnsi="方正仿宋_GBK" w:eastAsia="方正仿宋_GBK" w:cs="方正仿宋_GBK"/>
          <w:sz w:val="24"/>
          <w:szCs w:val="24"/>
        </w:rPr>
        <w:t>3</w:t>
      </w:r>
      <w:r>
        <w:rPr>
          <w:rFonts w:ascii="方正仿宋_GBK" w:hAnsi="方正仿宋_GBK" w:eastAsia="方正仿宋_GBK" w:cs="方正仿宋_GBK"/>
          <w:sz w:val="24"/>
          <w:szCs w:val="24"/>
        </w:rPr>
        <w:t>年度财务报表（包含但不仅限于资产负债表、损益表、现金流量表），如本年度新成立或成立不满一年的组织无法提供202</w:t>
      </w:r>
      <w:r>
        <w:rPr>
          <w:rFonts w:hint="eastAsia" w:ascii="方正仿宋_GBK" w:hAnsi="方正仿宋_GBK" w:eastAsia="方正仿宋_GBK" w:cs="方正仿宋_GBK"/>
          <w:sz w:val="24"/>
          <w:szCs w:val="24"/>
        </w:rPr>
        <w:t>3</w:t>
      </w:r>
      <w:r>
        <w:rPr>
          <w:rFonts w:ascii="方正仿宋_GBK" w:hAnsi="方正仿宋_GBK" w:eastAsia="方正仿宋_GBK" w:cs="方正仿宋_GBK"/>
          <w:sz w:val="24"/>
          <w:szCs w:val="24"/>
        </w:rPr>
        <w:t>年度财务报表的，可提供银行出具的资信证明复印件。</w:t>
      </w:r>
    </w:p>
    <w:p w14:paraId="1A0A2A18">
      <w:pPr>
        <w:spacing w:line="360" w:lineRule="exact"/>
        <w:ind w:firstLine="480" w:firstLineChars="200"/>
        <w:rPr>
          <w:rFonts w:ascii="方正仿宋_GBK" w:hAnsi="宋体" w:eastAsia="方正仿宋_GBK"/>
          <w:sz w:val="24"/>
          <w:szCs w:val="24"/>
        </w:rPr>
      </w:pPr>
      <w:r>
        <w:rPr>
          <w:rFonts w:ascii="方正仿宋_GBK" w:hAnsi="宋体" w:eastAsia="方正仿宋_GBK"/>
          <w:sz w:val="24"/>
          <w:szCs w:val="24"/>
        </w:rPr>
        <w:t>2.最近一个月财务报表（包含但不仅限于资产负债表、损益表）。</w:t>
      </w:r>
    </w:p>
    <w:p w14:paraId="2AB85A1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（六）书面声明</w:t>
      </w:r>
    </w:p>
    <w:p w14:paraId="418F5B2F">
      <w:pPr>
        <w:spacing w:line="480" w:lineRule="exact"/>
        <w:ind w:firstLine="480" w:firstLineChars="200"/>
        <w:rPr>
          <w:rFonts w:ascii="方正仿宋_GBK" w:hAnsi="宋体" w:eastAsia="方正仿宋_GBK"/>
          <w:sz w:val="24"/>
          <w:szCs w:val="24"/>
        </w:rPr>
      </w:pPr>
    </w:p>
    <w:p w14:paraId="03B70A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5E7283C6">
      <w:pPr>
        <w:spacing w:line="480" w:lineRule="exact"/>
        <w:ind w:firstLine="480" w:firstLineChars="200"/>
        <w:rPr>
          <w:rFonts w:ascii="方正仿宋_GBK" w:hAnsi="宋体" w:eastAsia="方正仿宋_GBK"/>
          <w:sz w:val="24"/>
          <w:szCs w:val="24"/>
        </w:rPr>
      </w:pPr>
    </w:p>
    <w:p w14:paraId="20B0D43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14:paraId="6C2F29F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371393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特此声明。</w:t>
      </w:r>
    </w:p>
    <w:p w14:paraId="6B9AD5CB">
      <w:pPr>
        <w:spacing w:line="480" w:lineRule="exact"/>
        <w:ind w:firstLine="480" w:firstLineChars="200"/>
        <w:rPr>
          <w:rFonts w:ascii="方正仿宋_GBK" w:hAnsi="宋体" w:eastAsia="方正仿宋_GBK"/>
          <w:sz w:val="24"/>
          <w:szCs w:val="24"/>
        </w:rPr>
      </w:pPr>
    </w:p>
    <w:p w14:paraId="41C6146B">
      <w:pPr>
        <w:spacing w:line="480" w:lineRule="exact"/>
        <w:ind w:firstLine="480" w:firstLineChars="200"/>
        <w:rPr>
          <w:rFonts w:ascii="方正仿宋_GBK" w:hAnsi="宋体" w:eastAsia="方正仿宋_GBK"/>
          <w:sz w:val="24"/>
          <w:szCs w:val="24"/>
        </w:rPr>
      </w:pPr>
      <w:bookmarkStart w:id="114" w:name="_GoBack"/>
      <w:bookmarkEnd w:id="114"/>
    </w:p>
    <w:p w14:paraId="7DAF682E">
      <w:pPr>
        <w:spacing w:line="480" w:lineRule="exact"/>
        <w:ind w:firstLine="480" w:firstLineChars="200"/>
        <w:rPr>
          <w:rFonts w:ascii="方正仿宋_GBK" w:hAnsi="宋体" w:eastAsia="方正仿宋_GBK"/>
          <w:sz w:val="24"/>
          <w:szCs w:val="24"/>
        </w:rPr>
      </w:pPr>
    </w:p>
    <w:p w14:paraId="6A94DCFC">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（投标人公章）</w:t>
      </w:r>
    </w:p>
    <w:p w14:paraId="7AF5BDC9">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年月日</w:t>
      </w:r>
    </w:p>
    <w:p w14:paraId="3219EA0F">
      <w:pPr>
        <w:spacing w:line="480" w:lineRule="exact"/>
        <w:ind w:firstLine="480" w:firstLineChars="200"/>
        <w:rPr>
          <w:rFonts w:ascii="方正仿宋_GBK" w:hAnsi="宋体" w:eastAsia="方正仿宋_GBK"/>
          <w:sz w:val="24"/>
          <w:szCs w:val="24"/>
        </w:rPr>
      </w:pPr>
    </w:p>
    <w:p w14:paraId="3EAA40E9">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（七）税务登记证（副本）复印件</w:t>
      </w:r>
    </w:p>
    <w:p w14:paraId="71580B4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w:t>
      </w:r>
    </w:p>
    <w:p w14:paraId="2A19A1B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517A137C">
      <w:pPr>
        <w:spacing w:line="480" w:lineRule="exact"/>
        <w:ind w:firstLine="480" w:firstLineChars="200"/>
        <w:rPr>
          <w:rFonts w:ascii="方正仿宋_GBK" w:hAnsi="宋体" w:eastAsia="方正仿宋_GBK"/>
          <w:sz w:val="24"/>
          <w:szCs w:val="24"/>
        </w:rPr>
      </w:pPr>
    </w:p>
    <w:p w14:paraId="71620713">
      <w:pPr>
        <w:spacing w:line="480" w:lineRule="exact"/>
        <w:ind w:firstLine="480" w:firstLineChars="200"/>
        <w:rPr>
          <w:rFonts w:ascii="方正仿宋_GBK" w:hAnsi="宋体" w:eastAsia="方正仿宋_GBK"/>
          <w:sz w:val="24"/>
          <w:szCs w:val="24"/>
        </w:rPr>
      </w:pPr>
    </w:p>
    <w:p w14:paraId="58EEFD1B">
      <w:pPr>
        <w:spacing w:line="480" w:lineRule="exact"/>
        <w:ind w:firstLine="480" w:firstLineChars="200"/>
        <w:rPr>
          <w:rFonts w:ascii="方正仿宋_GBK" w:hAnsi="宋体" w:eastAsia="方正仿宋_GBK"/>
          <w:sz w:val="24"/>
          <w:szCs w:val="24"/>
        </w:rPr>
      </w:pPr>
    </w:p>
    <w:p w14:paraId="747B641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说明：投标人按“多证合一”登记制度办理营业执照的，组织机构代码证、税务登记证（副本）和社会保险登记证以投标人所提供的营业执照（副本）复印件为准。</w:t>
      </w:r>
    </w:p>
    <w:p w14:paraId="74A5BCB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（九）特定资格条件证书或证明文件</w:t>
      </w:r>
    </w:p>
    <w:p w14:paraId="211AECB9">
      <w:pPr>
        <w:spacing w:line="480" w:lineRule="exact"/>
        <w:ind w:firstLine="480" w:firstLineChars="200"/>
        <w:rPr>
          <w:rFonts w:ascii="方正仿宋_GBK" w:hAnsi="宋体" w:eastAsia="方正仿宋_GBK"/>
          <w:sz w:val="24"/>
          <w:szCs w:val="24"/>
        </w:rPr>
      </w:pPr>
    </w:p>
    <w:p w14:paraId="56ADE34B">
      <w:pPr>
        <w:spacing w:line="480" w:lineRule="exact"/>
        <w:ind w:firstLine="480" w:firstLineChars="200"/>
        <w:rPr>
          <w:rFonts w:ascii="方正仿宋_GBK" w:hAnsi="宋体" w:eastAsia="方正仿宋_GBK"/>
          <w:sz w:val="24"/>
          <w:szCs w:val="24"/>
        </w:rPr>
      </w:pPr>
    </w:p>
    <w:p w14:paraId="102C1FD8">
      <w:pPr>
        <w:spacing w:line="480" w:lineRule="exact"/>
        <w:ind w:firstLine="480" w:firstLineChars="200"/>
        <w:rPr>
          <w:rFonts w:ascii="方正仿宋_GBK" w:hAnsi="宋体" w:eastAsia="方正仿宋_GBK"/>
          <w:sz w:val="24"/>
          <w:szCs w:val="24"/>
        </w:rPr>
      </w:pPr>
    </w:p>
    <w:p w14:paraId="6DF95FFB">
      <w:pPr>
        <w:spacing w:line="480" w:lineRule="exact"/>
        <w:ind w:firstLine="480" w:firstLineChars="200"/>
        <w:rPr>
          <w:rFonts w:ascii="方正仿宋_GBK" w:hAnsi="宋体" w:eastAsia="方正仿宋_GBK"/>
          <w:sz w:val="24"/>
          <w:szCs w:val="24"/>
        </w:rPr>
      </w:pPr>
    </w:p>
    <w:p w14:paraId="4620E92F">
      <w:pPr>
        <w:spacing w:line="480" w:lineRule="exact"/>
        <w:ind w:firstLine="480" w:firstLineChars="200"/>
        <w:rPr>
          <w:rFonts w:ascii="方正仿宋_GBK" w:hAnsi="宋体" w:eastAsia="方正仿宋_GBK"/>
          <w:sz w:val="24"/>
          <w:szCs w:val="24"/>
        </w:rPr>
      </w:pPr>
    </w:p>
    <w:p w14:paraId="71BC91E6">
      <w:pPr>
        <w:spacing w:line="480" w:lineRule="exact"/>
        <w:jc w:val="center"/>
        <w:rPr>
          <w:rFonts w:ascii="方正仿宋_GBK" w:hAnsi="宋体" w:eastAsia="方正仿宋_GBK"/>
          <w:sz w:val="24"/>
          <w:szCs w:val="24"/>
        </w:rPr>
      </w:pPr>
      <w:r>
        <w:rPr>
          <w:rFonts w:hint="eastAsia" w:ascii="方正仿宋_GBK" w:hAnsi="宋体" w:eastAsia="方正仿宋_GBK"/>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B0E65F-BBDE-4A2C-8532-37F3E1EC43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1A18DEC-DD5F-411B-913E-059AE20DEB93}"/>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3" w:fontKey="{943A907D-2319-446E-8B6E-C32E7F35465F}"/>
  </w:font>
  <w:font w:name="仿宋">
    <w:panose1 w:val="02010609060101010101"/>
    <w:charset w:val="86"/>
    <w:family w:val="modern"/>
    <w:pitch w:val="default"/>
    <w:sig w:usb0="800002BF" w:usb1="38CF7CFA" w:usb2="00000016" w:usb3="00000000" w:csb0="00040001" w:csb1="00000000"/>
    <w:embedRegular r:id="rId4" w:fontKey="{C5BBF431-71FE-4F6B-AFC4-4ECE3A6B5F36}"/>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5" w:fontKey="{69E2AFA6-1F9B-4D46-9C46-5B140A340ECC}"/>
  </w:font>
  <w:font w:name="方正小标宋简体">
    <w:panose1 w:val="03000509000000000000"/>
    <w:charset w:val="86"/>
    <w:family w:val="script"/>
    <w:pitch w:val="default"/>
    <w:sig w:usb0="00000001" w:usb1="080E0000" w:usb2="00000000" w:usb3="00000000" w:csb0="00040000" w:csb1="00000000"/>
    <w:embedRegular r:id="rId6" w:fontKey="{32F34416-CE08-4F63-9D53-D82066B63F8A}"/>
  </w:font>
  <w:font w:name="方正小标宋_GBK">
    <w:panose1 w:val="03000509000000000000"/>
    <w:charset w:val="86"/>
    <w:family w:val="script"/>
    <w:pitch w:val="default"/>
    <w:sig w:usb0="00000001" w:usb1="080E0000" w:usb2="00000000" w:usb3="00000000" w:csb0="00040000" w:csb1="00000000"/>
    <w:embedRegular r:id="rId7" w:fontKey="{4AE9BF1F-5236-470D-9350-06BC794CE894}"/>
  </w:font>
  <w:font w:name="方正仿宋_GBK">
    <w:panose1 w:val="03000509000000000000"/>
    <w:charset w:val="86"/>
    <w:family w:val="script"/>
    <w:pitch w:val="default"/>
    <w:sig w:usb0="00000001" w:usb1="080E0000" w:usb2="00000000" w:usb3="00000000" w:csb0="00040000" w:csb1="00000000"/>
    <w:embedRegular r:id="rId8" w:fontKey="{B714E426-2596-4947-A0F9-DC22808B5D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FF5F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- 3 -</w:t>
    </w:r>
    <w:r>
      <w:rPr>
        <w:rFonts w:ascii="宋体"/>
        <w:sz w:val="21"/>
        <w:szCs w:val="21"/>
      </w:rPr>
      <w:fldChar w:fldCharType="end"/>
    </w:r>
  </w:p>
  <w:p w14:paraId="771118A1">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AE01C">
    <w:pPr>
      <w:pStyle w:val="36"/>
      <w:framePr w:wrap="around" w:vAnchor="text" w:hAnchor="margin" w:xAlign="center" w:y="1"/>
      <w:rPr>
        <w:rStyle w:val="62"/>
      </w:rPr>
    </w:pPr>
    <w:r>
      <w:fldChar w:fldCharType="begin"/>
    </w:r>
    <w:r>
      <w:rPr>
        <w:rStyle w:val="62"/>
      </w:rPr>
      <w:instrText xml:space="preserve">PAGE  </w:instrText>
    </w:r>
    <w:r>
      <w:fldChar w:fldCharType="end"/>
    </w:r>
  </w:p>
  <w:p w14:paraId="7A9B4E81">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CD60">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- 6 -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5275">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EC80">
    <w:pPr>
      <w:pStyle w:val="36"/>
      <w:framePr w:wrap="around" w:vAnchor="text" w:hAnchor="margin" w:xAlign="center" w:y="1"/>
      <w:rPr>
        <w:rStyle w:val="62"/>
      </w:rPr>
    </w:pPr>
    <w:r>
      <w:fldChar w:fldCharType="begin"/>
    </w:r>
    <w:r>
      <w:rPr>
        <w:rStyle w:val="62"/>
      </w:rPr>
      <w:instrText xml:space="preserve">PAGE  </w:instrText>
    </w:r>
    <w:r>
      <w:fldChar w:fldCharType="separate"/>
    </w:r>
    <w:r>
      <w:rPr>
        <w:rStyle w:val="62"/>
      </w:rPr>
      <w:t>- 14 -</w:t>
    </w:r>
    <w:r>
      <w:fldChar w:fldCharType="end"/>
    </w:r>
  </w:p>
  <w:p w14:paraId="7D411532">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B9C6">
    <w:pPr>
      <w:pStyle w:val="37"/>
      <w:jc w:val="both"/>
      <w:rPr>
        <w:rFonts w:ascii="方正仿宋_GBK" w:eastAsia="方正仿宋_GBK"/>
        <w:sz w:val="21"/>
        <w:szCs w:val="21"/>
      </w:rPr>
    </w:pPr>
    <w:r>
      <w:rPr>
        <w:rFonts w:hint="eastAsia" w:ascii="方正仿宋_GBK" w:eastAsia="方正仿宋_GBK"/>
        <w:sz w:val="21"/>
        <w:szCs w:val="21"/>
      </w:rPr>
      <w:t>重庆海联职业技术学院招标文件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1F03">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upperLetter"/>
      <w:pStyle w:val="1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3"/>
    <w:multiLevelType w:val="multilevel"/>
    <w:tmpl w:val="00000003"/>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singleLevel"/>
    <w:tmpl w:val="00000004"/>
    <w:lvl w:ilvl="0" w:tentative="0">
      <w:start w:val="1"/>
      <w:numFmt w:val="bullet"/>
      <w:pStyle w:val="109"/>
      <w:lvlText w:val=""/>
      <w:lvlJc w:val="left"/>
      <w:pPr>
        <w:tabs>
          <w:tab w:val="left" w:pos="360"/>
        </w:tabs>
        <w:ind w:left="360" w:hanging="360"/>
      </w:pPr>
      <w:rPr>
        <w:rFonts w:hint="default" w:ascii="Wingdings" w:hAnsi="Wingdings"/>
      </w:rPr>
    </w:lvl>
  </w:abstractNum>
  <w:abstractNum w:abstractNumId="3">
    <w:nsid w:val="00000005"/>
    <w:multiLevelType w:val="singleLevel"/>
    <w:tmpl w:val="00000005"/>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6"/>
    <w:multiLevelType w:val="multilevel"/>
    <w:tmpl w:val="00000006"/>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8"/>
    <w:multiLevelType w:val="multilevel"/>
    <w:tmpl w:val="00000008"/>
    <w:lvl w:ilvl="0" w:tentative="0">
      <w:start w:val="1"/>
      <w:numFmt w:val="decimal"/>
      <w:pStyle w:val="22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bullet"/>
      <w:pStyle w:val="19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A"/>
    <w:multiLevelType w:val="singleLevel"/>
    <w:tmpl w:val="0000000A"/>
    <w:lvl w:ilvl="0" w:tentative="0">
      <w:start w:val="1"/>
      <w:numFmt w:val="decimal"/>
      <w:pStyle w:val="13"/>
      <w:lvlText w:val="%1."/>
      <w:lvlJc w:val="left"/>
      <w:pPr>
        <w:tabs>
          <w:tab w:val="left" w:pos="425"/>
        </w:tabs>
        <w:ind w:left="425" w:hanging="425"/>
      </w:pPr>
      <w:rPr>
        <w:rFonts w:hint="default"/>
      </w:rPr>
    </w:lvl>
  </w:abstractNum>
  <w:abstractNum w:abstractNumId="8">
    <w:nsid w:val="0000000B"/>
    <w:multiLevelType w:val="singleLevel"/>
    <w:tmpl w:val="0000000B"/>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0C"/>
    <w:multiLevelType w:val="singleLevel"/>
    <w:tmpl w:val="0000000C"/>
    <w:lvl w:ilvl="0" w:tentative="0">
      <w:start w:val="1"/>
      <w:numFmt w:val="decimal"/>
      <w:pStyle w:val="181"/>
      <w:lvlText w:val="%1)"/>
      <w:lvlJc w:val="left"/>
      <w:pPr>
        <w:tabs>
          <w:tab w:val="left" w:pos="425"/>
        </w:tabs>
        <w:ind w:left="425" w:hanging="425"/>
      </w:pPr>
      <w:rPr>
        <w:rFonts w:hint="eastAsia"/>
      </w:rPr>
    </w:lvl>
  </w:abstractNum>
  <w:abstractNum w:abstractNumId="10">
    <w:nsid w:val="0000000D"/>
    <w:multiLevelType w:val="multilevel"/>
    <w:tmpl w:val="0000000D"/>
    <w:lvl w:ilvl="0" w:tentative="0">
      <w:start w:val="1"/>
      <w:numFmt w:val="chineseCountingThousand"/>
      <w:pStyle w:val="11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singleLevel"/>
    <w:tmpl w:val="0000000F"/>
    <w:lvl w:ilvl="0" w:tentative="0">
      <w:start w:val="3"/>
      <w:numFmt w:val="chineseCounting"/>
      <w:suff w:val="space"/>
      <w:lvlText w:val="第%1篇"/>
      <w:lvlJc w:val="left"/>
      <w:rPr>
        <w:rFonts w:hint="eastAsia"/>
      </w:rPr>
    </w:lvl>
  </w:abstractNum>
  <w:abstractNum w:abstractNumId="12">
    <w:nsid w:val="706F5218"/>
    <w:multiLevelType w:val="singleLevel"/>
    <w:tmpl w:val="706F5218"/>
    <w:lvl w:ilvl="0" w:tentative="0">
      <w:start w:val="2"/>
      <w:numFmt w:val="chineseCounting"/>
      <w:suff w:val="nothing"/>
      <w:lvlText w:val="（%1）"/>
      <w:lvlJc w:val="left"/>
      <w:rPr>
        <w:rFonts w:hint="eastAsia"/>
      </w:rPr>
    </w:lvl>
  </w:abstractNum>
  <w:num w:numId="1">
    <w:abstractNumId w:val="7"/>
  </w:num>
  <w:num w:numId="2">
    <w:abstractNumId w:val="3"/>
  </w:num>
  <w:num w:numId="3">
    <w:abstractNumId w:val="8"/>
  </w:num>
  <w:num w:numId="4">
    <w:abstractNumId w:val="2"/>
  </w:num>
  <w:num w:numId="5">
    <w:abstractNumId w:val="10"/>
  </w:num>
  <w:num w:numId="6">
    <w:abstractNumId w:val="0"/>
  </w:num>
  <w:num w:numId="7">
    <w:abstractNumId w:val="9"/>
  </w:num>
  <w:num w:numId="8">
    <w:abstractNumId w:val="1"/>
  </w:num>
  <w:num w:numId="9">
    <w:abstractNumId w:val="6"/>
  </w:num>
  <w:num w:numId="10">
    <w:abstractNumId w:val="4"/>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807533"/>
    <w:rsid w:val="000066A1"/>
    <w:rsid w:val="0001036D"/>
    <w:rsid w:val="00052E49"/>
    <w:rsid w:val="00057604"/>
    <w:rsid w:val="00057DFE"/>
    <w:rsid w:val="00063096"/>
    <w:rsid w:val="000644BD"/>
    <w:rsid w:val="0006654B"/>
    <w:rsid w:val="00070544"/>
    <w:rsid w:val="000756F9"/>
    <w:rsid w:val="000A08C4"/>
    <w:rsid w:val="000A53FD"/>
    <w:rsid w:val="000B4DBA"/>
    <w:rsid w:val="000C3D2F"/>
    <w:rsid w:val="000E306E"/>
    <w:rsid w:val="00111189"/>
    <w:rsid w:val="00141248"/>
    <w:rsid w:val="00165261"/>
    <w:rsid w:val="001662B6"/>
    <w:rsid w:val="00191689"/>
    <w:rsid w:val="001A6FF9"/>
    <w:rsid w:val="001C6296"/>
    <w:rsid w:val="001D35C0"/>
    <w:rsid w:val="001D4928"/>
    <w:rsid w:val="001E085D"/>
    <w:rsid w:val="001E1031"/>
    <w:rsid w:val="001E1614"/>
    <w:rsid w:val="001F01A9"/>
    <w:rsid w:val="00201880"/>
    <w:rsid w:val="00213594"/>
    <w:rsid w:val="0024709F"/>
    <w:rsid w:val="00273203"/>
    <w:rsid w:val="00287631"/>
    <w:rsid w:val="00294BBF"/>
    <w:rsid w:val="002A1A90"/>
    <w:rsid w:val="002A59A1"/>
    <w:rsid w:val="002C274E"/>
    <w:rsid w:val="002C4CDD"/>
    <w:rsid w:val="002D24E5"/>
    <w:rsid w:val="002D7F7C"/>
    <w:rsid w:val="002F6EA1"/>
    <w:rsid w:val="003023D0"/>
    <w:rsid w:val="00310299"/>
    <w:rsid w:val="003366E9"/>
    <w:rsid w:val="003504FC"/>
    <w:rsid w:val="0035140B"/>
    <w:rsid w:val="00364217"/>
    <w:rsid w:val="00365A71"/>
    <w:rsid w:val="00365D94"/>
    <w:rsid w:val="003724EA"/>
    <w:rsid w:val="00382FF0"/>
    <w:rsid w:val="00385260"/>
    <w:rsid w:val="00385598"/>
    <w:rsid w:val="0039318F"/>
    <w:rsid w:val="003A1592"/>
    <w:rsid w:val="003A3497"/>
    <w:rsid w:val="003A47C4"/>
    <w:rsid w:val="003A5565"/>
    <w:rsid w:val="003B6728"/>
    <w:rsid w:val="003C270D"/>
    <w:rsid w:val="003C3B31"/>
    <w:rsid w:val="003D070B"/>
    <w:rsid w:val="003D268C"/>
    <w:rsid w:val="003D2FF8"/>
    <w:rsid w:val="003E034A"/>
    <w:rsid w:val="003E1213"/>
    <w:rsid w:val="003F3F92"/>
    <w:rsid w:val="00407EC7"/>
    <w:rsid w:val="00415681"/>
    <w:rsid w:val="00417C66"/>
    <w:rsid w:val="00420542"/>
    <w:rsid w:val="004240AA"/>
    <w:rsid w:val="0042692D"/>
    <w:rsid w:val="00433E2A"/>
    <w:rsid w:val="004356ED"/>
    <w:rsid w:val="0044013E"/>
    <w:rsid w:val="0044329F"/>
    <w:rsid w:val="00443F39"/>
    <w:rsid w:val="00450D69"/>
    <w:rsid w:val="004652B3"/>
    <w:rsid w:val="004658DA"/>
    <w:rsid w:val="004746F0"/>
    <w:rsid w:val="00476CFA"/>
    <w:rsid w:val="00485ECF"/>
    <w:rsid w:val="00493EB3"/>
    <w:rsid w:val="004C4C9E"/>
    <w:rsid w:val="004C75FE"/>
    <w:rsid w:val="004E0A37"/>
    <w:rsid w:val="004E1FF2"/>
    <w:rsid w:val="004F1A89"/>
    <w:rsid w:val="004F3F9A"/>
    <w:rsid w:val="004F4F7C"/>
    <w:rsid w:val="005000BB"/>
    <w:rsid w:val="00506AE8"/>
    <w:rsid w:val="005100D8"/>
    <w:rsid w:val="005172ED"/>
    <w:rsid w:val="0053306A"/>
    <w:rsid w:val="00544F78"/>
    <w:rsid w:val="00553531"/>
    <w:rsid w:val="00560B00"/>
    <w:rsid w:val="0056538B"/>
    <w:rsid w:val="005972A8"/>
    <w:rsid w:val="005A1EFB"/>
    <w:rsid w:val="005A48FC"/>
    <w:rsid w:val="005B3408"/>
    <w:rsid w:val="005D31CB"/>
    <w:rsid w:val="005E59F7"/>
    <w:rsid w:val="005F52E1"/>
    <w:rsid w:val="00611115"/>
    <w:rsid w:val="00630D12"/>
    <w:rsid w:val="00656DF0"/>
    <w:rsid w:val="00657065"/>
    <w:rsid w:val="00661111"/>
    <w:rsid w:val="00664E10"/>
    <w:rsid w:val="00691A07"/>
    <w:rsid w:val="006922FD"/>
    <w:rsid w:val="006A78D7"/>
    <w:rsid w:val="006B217A"/>
    <w:rsid w:val="006C10AC"/>
    <w:rsid w:val="006C143A"/>
    <w:rsid w:val="006D1B6F"/>
    <w:rsid w:val="006D3940"/>
    <w:rsid w:val="006E4154"/>
    <w:rsid w:val="006F2AFA"/>
    <w:rsid w:val="00713F07"/>
    <w:rsid w:val="007272CC"/>
    <w:rsid w:val="00730B65"/>
    <w:rsid w:val="0076373F"/>
    <w:rsid w:val="00765007"/>
    <w:rsid w:val="00773EF7"/>
    <w:rsid w:val="00782A32"/>
    <w:rsid w:val="007A0066"/>
    <w:rsid w:val="007A37BB"/>
    <w:rsid w:val="007A3B48"/>
    <w:rsid w:val="007C72C2"/>
    <w:rsid w:val="007D1AB2"/>
    <w:rsid w:val="007D6A3C"/>
    <w:rsid w:val="007E5B33"/>
    <w:rsid w:val="00805ECF"/>
    <w:rsid w:val="00807533"/>
    <w:rsid w:val="00825CE0"/>
    <w:rsid w:val="00831610"/>
    <w:rsid w:val="00841996"/>
    <w:rsid w:val="00850ACA"/>
    <w:rsid w:val="00853EAF"/>
    <w:rsid w:val="00860CE6"/>
    <w:rsid w:val="0087255B"/>
    <w:rsid w:val="00882A18"/>
    <w:rsid w:val="008B60B5"/>
    <w:rsid w:val="008B70CD"/>
    <w:rsid w:val="008C0E3E"/>
    <w:rsid w:val="008C569A"/>
    <w:rsid w:val="008E02BD"/>
    <w:rsid w:val="008E03C6"/>
    <w:rsid w:val="008F2DFA"/>
    <w:rsid w:val="00907508"/>
    <w:rsid w:val="00916F69"/>
    <w:rsid w:val="0092537A"/>
    <w:rsid w:val="00932884"/>
    <w:rsid w:val="00933DB7"/>
    <w:rsid w:val="00966823"/>
    <w:rsid w:val="009709E8"/>
    <w:rsid w:val="00972BB5"/>
    <w:rsid w:val="009768B5"/>
    <w:rsid w:val="00976C3F"/>
    <w:rsid w:val="00985CDC"/>
    <w:rsid w:val="009972CC"/>
    <w:rsid w:val="009A029F"/>
    <w:rsid w:val="009A120E"/>
    <w:rsid w:val="009A7B03"/>
    <w:rsid w:val="009D7C29"/>
    <w:rsid w:val="009F759A"/>
    <w:rsid w:val="00A06DF0"/>
    <w:rsid w:val="00A13D55"/>
    <w:rsid w:val="00A233B1"/>
    <w:rsid w:val="00A2484B"/>
    <w:rsid w:val="00A42500"/>
    <w:rsid w:val="00A4577E"/>
    <w:rsid w:val="00A50BA7"/>
    <w:rsid w:val="00A62772"/>
    <w:rsid w:val="00A73A1D"/>
    <w:rsid w:val="00A9174B"/>
    <w:rsid w:val="00A928D5"/>
    <w:rsid w:val="00A939FA"/>
    <w:rsid w:val="00AA5458"/>
    <w:rsid w:val="00AA6855"/>
    <w:rsid w:val="00AC1561"/>
    <w:rsid w:val="00AC4E27"/>
    <w:rsid w:val="00AD046F"/>
    <w:rsid w:val="00AD2009"/>
    <w:rsid w:val="00AD57B8"/>
    <w:rsid w:val="00AE6665"/>
    <w:rsid w:val="00B051FE"/>
    <w:rsid w:val="00B22E3F"/>
    <w:rsid w:val="00B27243"/>
    <w:rsid w:val="00B308DE"/>
    <w:rsid w:val="00B369A7"/>
    <w:rsid w:val="00B466A5"/>
    <w:rsid w:val="00B65033"/>
    <w:rsid w:val="00B72C4C"/>
    <w:rsid w:val="00B754DA"/>
    <w:rsid w:val="00B87801"/>
    <w:rsid w:val="00B90B75"/>
    <w:rsid w:val="00B931BE"/>
    <w:rsid w:val="00BA0816"/>
    <w:rsid w:val="00BA0C15"/>
    <w:rsid w:val="00BB72A1"/>
    <w:rsid w:val="00BC50D7"/>
    <w:rsid w:val="00BD4633"/>
    <w:rsid w:val="00BD764A"/>
    <w:rsid w:val="00BF27A2"/>
    <w:rsid w:val="00C00845"/>
    <w:rsid w:val="00C07194"/>
    <w:rsid w:val="00C43F2A"/>
    <w:rsid w:val="00C45E74"/>
    <w:rsid w:val="00C65626"/>
    <w:rsid w:val="00C65E7C"/>
    <w:rsid w:val="00C679F1"/>
    <w:rsid w:val="00C738D6"/>
    <w:rsid w:val="00C93200"/>
    <w:rsid w:val="00CB48D4"/>
    <w:rsid w:val="00CC70A3"/>
    <w:rsid w:val="00CD053C"/>
    <w:rsid w:val="00CD468C"/>
    <w:rsid w:val="00CE0BAF"/>
    <w:rsid w:val="00CE5C57"/>
    <w:rsid w:val="00CF14B3"/>
    <w:rsid w:val="00D00FFB"/>
    <w:rsid w:val="00D24B6A"/>
    <w:rsid w:val="00D30ADE"/>
    <w:rsid w:val="00D43274"/>
    <w:rsid w:val="00D61D90"/>
    <w:rsid w:val="00D71627"/>
    <w:rsid w:val="00D716DF"/>
    <w:rsid w:val="00D71B8C"/>
    <w:rsid w:val="00D73053"/>
    <w:rsid w:val="00D7765E"/>
    <w:rsid w:val="00D926E7"/>
    <w:rsid w:val="00D96426"/>
    <w:rsid w:val="00D97CC0"/>
    <w:rsid w:val="00DB1FEB"/>
    <w:rsid w:val="00DB2033"/>
    <w:rsid w:val="00DD2C67"/>
    <w:rsid w:val="00DD308B"/>
    <w:rsid w:val="00DF1923"/>
    <w:rsid w:val="00DF40BF"/>
    <w:rsid w:val="00E01FCE"/>
    <w:rsid w:val="00E04A36"/>
    <w:rsid w:val="00E05BC4"/>
    <w:rsid w:val="00E11A50"/>
    <w:rsid w:val="00E11F2C"/>
    <w:rsid w:val="00E15562"/>
    <w:rsid w:val="00E241ED"/>
    <w:rsid w:val="00E37757"/>
    <w:rsid w:val="00E47C64"/>
    <w:rsid w:val="00E54167"/>
    <w:rsid w:val="00E54462"/>
    <w:rsid w:val="00E57C67"/>
    <w:rsid w:val="00E57EE6"/>
    <w:rsid w:val="00E623B2"/>
    <w:rsid w:val="00E76EAF"/>
    <w:rsid w:val="00E8440F"/>
    <w:rsid w:val="00E90C5E"/>
    <w:rsid w:val="00E97D02"/>
    <w:rsid w:val="00EA3485"/>
    <w:rsid w:val="00EB0DC8"/>
    <w:rsid w:val="00EB780C"/>
    <w:rsid w:val="00ED155F"/>
    <w:rsid w:val="00ED5644"/>
    <w:rsid w:val="00EE25C6"/>
    <w:rsid w:val="00EE48D2"/>
    <w:rsid w:val="00EE6CBC"/>
    <w:rsid w:val="00F01B58"/>
    <w:rsid w:val="00F05928"/>
    <w:rsid w:val="00F21B44"/>
    <w:rsid w:val="00F40949"/>
    <w:rsid w:val="00F46625"/>
    <w:rsid w:val="00F717DA"/>
    <w:rsid w:val="00F75FB3"/>
    <w:rsid w:val="00F81FB3"/>
    <w:rsid w:val="00F852CF"/>
    <w:rsid w:val="00F91E01"/>
    <w:rsid w:val="00F92111"/>
    <w:rsid w:val="00F93807"/>
    <w:rsid w:val="00FB01C1"/>
    <w:rsid w:val="00FB20F3"/>
    <w:rsid w:val="00FB500C"/>
    <w:rsid w:val="00FB5FAE"/>
    <w:rsid w:val="00FF0B97"/>
    <w:rsid w:val="01B147FC"/>
    <w:rsid w:val="01B3097E"/>
    <w:rsid w:val="01B739B2"/>
    <w:rsid w:val="02013151"/>
    <w:rsid w:val="02D30531"/>
    <w:rsid w:val="040D1B33"/>
    <w:rsid w:val="042B4B38"/>
    <w:rsid w:val="044A6ADD"/>
    <w:rsid w:val="0580476E"/>
    <w:rsid w:val="05FE50E8"/>
    <w:rsid w:val="06196DE0"/>
    <w:rsid w:val="066A7A79"/>
    <w:rsid w:val="073A38EF"/>
    <w:rsid w:val="08F33D56"/>
    <w:rsid w:val="09DF0DCA"/>
    <w:rsid w:val="09FD68CD"/>
    <w:rsid w:val="0A323A2A"/>
    <w:rsid w:val="0BF20DB0"/>
    <w:rsid w:val="0C275BE1"/>
    <w:rsid w:val="0C6F1377"/>
    <w:rsid w:val="0C934725"/>
    <w:rsid w:val="0CB12E90"/>
    <w:rsid w:val="0D90040A"/>
    <w:rsid w:val="0E506A74"/>
    <w:rsid w:val="0E9F37FD"/>
    <w:rsid w:val="0F0C5B71"/>
    <w:rsid w:val="0F25336B"/>
    <w:rsid w:val="0FBC46DE"/>
    <w:rsid w:val="10B1184A"/>
    <w:rsid w:val="12064382"/>
    <w:rsid w:val="120B0362"/>
    <w:rsid w:val="125A30F3"/>
    <w:rsid w:val="134F4DD4"/>
    <w:rsid w:val="13782A8F"/>
    <w:rsid w:val="13BC4BC7"/>
    <w:rsid w:val="13D41B2F"/>
    <w:rsid w:val="140D7B7E"/>
    <w:rsid w:val="141C286A"/>
    <w:rsid w:val="14C27656"/>
    <w:rsid w:val="14EB04FA"/>
    <w:rsid w:val="159D2820"/>
    <w:rsid w:val="160F79EC"/>
    <w:rsid w:val="16BE59A3"/>
    <w:rsid w:val="17643773"/>
    <w:rsid w:val="17AB38FB"/>
    <w:rsid w:val="182E73A5"/>
    <w:rsid w:val="18562798"/>
    <w:rsid w:val="19753D0A"/>
    <w:rsid w:val="197D2D0B"/>
    <w:rsid w:val="1A4D631F"/>
    <w:rsid w:val="1A6E69EE"/>
    <w:rsid w:val="1B1A0DBE"/>
    <w:rsid w:val="1C7A7AE2"/>
    <w:rsid w:val="1CC2390D"/>
    <w:rsid w:val="1D2F373E"/>
    <w:rsid w:val="1D9C6FAE"/>
    <w:rsid w:val="1E1C406F"/>
    <w:rsid w:val="1E217B7D"/>
    <w:rsid w:val="1E4946EC"/>
    <w:rsid w:val="1E6E1EB9"/>
    <w:rsid w:val="1E935967"/>
    <w:rsid w:val="1E99582C"/>
    <w:rsid w:val="1F6103EA"/>
    <w:rsid w:val="1F7F413E"/>
    <w:rsid w:val="202B0ABF"/>
    <w:rsid w:val="204C2272"/>
    <w:rsid w:val="207604D5"/>
    <w:rsid w:val="2116462E"/>
    <w:rsid w:val="21A91648"/>
    <w:rsid w:val="221218D1"/>
    <w:rsid w:val="222D44C5"/>
    <w:rsid w:val="22884D61"/>
    <w:rsid w:val="231D2F4E"/>
    <w:rsid w:val="232C5A5C"/>
    <w:rsid w:val="23764185"/>
    <w:rsid w:val="237B69CA"/>
    <w:rsid w:val="247005AD"/>
    <w:rsid w:val="2478081C"/>
    <w:rsid w:val="249A1F8C"/>
    <w:rsid w:val="25961298"/>
    <w:rsid w:val="263051BC"/>
    <w:rsid w:val="26542E7B"/>
    <w:rsid w:val="26773DC1"/>
    <w:rsid w:val="273A4493"/>
    <w:rsid w:val="27F62857"/>
    <w:rsid w:val="28AC5512"/>
    <w:rsid w:val="291853E7"/>
    <w:rsid w:val="2947379F"/>
    <w:rsid w:val="2A0061A4"/>
    <w:rsid w:val="2B444F52"/>
    <w:rsid w:val="2B866709"/>
    <w:rsid w:val="2BB323DD"/>
    <w:rsid w:val="2C566797"/>
    <w:rsid w:val="2C662884"/>
    <w:rsid w:val="2CA70830"/>
    <w:rsid w:val="2CC7428A"/>
    <w:rsid w:val="2D872B3B"/>
    <w:rsid w:val="2ED72BE1"/>
    <w:rsid w:val="2F0B779C"/>
    <w:rsid w:val="2FFC70BA"/>
    <w:rsid w:val="3084382A"/>
    <w:rsid w:val="30C714A1"/>
    <w:rsid w:val="30D51E0F"/>
    <w:rsid w:val="318E354F"/>
    <w:rsid w:val="31BB2DB3"/>
    <w:rsid w:val="323460BD"/>
    <w:rsid w:val="325B6344"/>
    <w:rsid w:val="331027A6"/>
    <w:rsid w:val="3348668F"/>
    <w:rsid w:val="33BA158B"/>
    <w:rsid w:val="34BF705E"/>
    <w:rsid w:val="34C81DF6"/>
    <w:rsid w:val="34DE383F"/>
    <w:rsid w:val="34E16FD5"/>
    <w:rsid w:val="355C4A4A"/>
    <w:rsid w:val="359A63FC"/>
    <w:rsid w:val="3634540B"/>
    <w:rsid w:val="364D6B7F"/>
    <w:rsid w:val="36537369"/>
    <w:rsid w:val="37E64902"/>
    <w:rsid w:val="389C5F2E"/>
    <w:rsid w:val="38FC3883"/>
    <w:rsid w:val="3902576C"/>
    <w:rsid w:val="397C3FAC"/>
    <w:rsid w:val="3A327338"/>
    <w:rsid w:val="3A52002D"/>
    <w:rsid w:val="3A8B6797"/>
    <w:rsid w:val="3B2C2F74"/>
    <w:rsid w:val="3BBB2CB8"/>
    <w:rsid w:val="3D8B0A5D"/>
    <w:rsid w:val="3E084FB5"/>
    <w:rsid w:val="3E891AE3"/>
    <w:rsid w:val="3F7E5881"/>
    <w:rsid w:val="3F8850F3"/>
    <w:rsid w:val="3FB00B58"/>
    <w:rsid w:val="4004001B"/>
    <w:rsid w:val="40332EE4"/>
    <w:rsid w:val="407D3AFF"/>
    <w:rsid w:val="41E740AD"/>
    <w:rsid w:val="4250605B"/>
    <w:rsid w:val="427D5E63"/>
    <w:rsid w:val="42EE3E8A"/>
    <w:rsid w:val="42F9041C"/>
    <w:rsid w:val="4336759B"/>
    <w:rsid w:val="43A01E09"/>
    <w:rsid w:val="43E909BB"/>
    <w:rsid w:val="442D7464"/>
    <w:rsid w:val="442E332B"/>
    <w:rsid w:val="44B85339"/>
    <w:rsid w:val="457C0654"/>
    <w:rsid w:val="45AF3A46"/>
    <w:rsid w:val="45E73332"/>
    <w:rsid w:val="46767799"/>
    <w:rsid w:val="47782F3B"/>
    <w:rsid w:val="47BE4F54"/>
    <w:rsid w:val="485760FA"/>
    <w:rsid w:val="488A12DA"/>
    <w:rsid w:val="497172CC"/>
    <w:rsid w:val="497D2937"/>
    <w:rsid w:val="49D410BA"/>
    <w:rsid w:val="4A725D10"/>
    <w:rsid w:val="4AB05689"/>
    <w:rsid w:val="4ADD5BAA"/>
    <w:rsid w:val="4AEB25C3"/>
    <w:rsid w:val="4B10669E"/>
    <w:rsid w:val="4BE430A3"/>
    <w:rsid w:val="4C290279"/>
    <w:rsid w:val="4C541A7D"/>
    <w:rsid w:val="4CC039E1"/>
    <w:rsid w:val="4CCC79E2"/>
    <w:rsid w:val="4D2A38EB"/>
    <w:rsid w:val="4D4829C4"/>
    <w:rsid w:val="4D577FDB"/>
    <w:rsid w:val="4D695962"/>
    <w:rsid w:val="4DC52D8E"/>
    <w:rsid w:val="4E2C15F3"/>
    <w:rsid w:val="4E3A10AC"/>
    <w:rsid w:val="4EB31CF9"/>
    <w:rsid w:val="4EFB4B18"/>
    <w:rsid w:val="4FB10941"/>
    <w:rsid w:val="4FE8045E"/>
    <w:rsid w:val="503C1419"/>
    <w:rsid w:val="50447FC0"/>
    <w:rsid w:val="508F45CE"/>
    <w:rsid w:val="51254295"/>
    <w:rsid w:val="51432A9D"/>
    <w:rsid w:val="52544B79"/>
    <w:rsid w:val="53782C77"/>
    <w:rsid w:val="547B7E63"/>
    <w:rsid w:val="551A713E"/>
    <w:rsid w:val="55297D14"/>
    <w:rsid w:val="55EF5CAF"/>
    <w:rsid w:val="55FB5137"/>
    <w:rsid w:val="56961E88"/>
    <w:rsid w:val="570D1A54"/>
    <w:rsid w:val="572F7D0D"/>
    <w:rsid w:val="58A67A6A"/>
    <w:rsid w:val="59C17819"/>
    <w:rsid w:val="59C83A10"/>
    <w:rsid w:val="5C7C5EA3"/>
    <w:rsid w:val="5CE02642"/>
    <w:rsid w:val="5DF2580B"/>
    <w:rsid w:val="5E36363E"/>
    <w:rsid w:val="5E7128C8"/>
    <w:rsid w:val="5E7C00B4"/>
    <w:rsid w:val="5F3D02F9"/>
    <w:rsid w:val="5F443B39"/>
    <w:rsid w:val="5FA8056B"/>
    <w:rsid w:val="61164B9D"/>
    <w:rsid w:val="6168730C"/>
    <w:rsid w:val="628B6DCE"/>
    <w:rsid w:val="632E6D0E"/>
    <w:rsid w:val="6367429A"/>
    <w:rsid w:val="63927CFF"/>
    <w:rsid w:val="63CB2A7A"/>
    <w:rsid w:val="63F35B2D"/>
    <w:rsid w:val="64D03483"/>
    <w:rsid w:val="66B44F55"/>
    <w:rsid w:val="66F8450D"/>
    <w:rsid w:val="67447474"/>
    <w:rsid w:val="676631B7"/>
    <w:rsid w:val="68417A3B"/>
    <w:rsid w:val="69212D28"/>
    <w:rsid w:val="6ADD0C2B"/>
    <w:rsid w:val="6AF1683A"/>
    <w:rsid w:val="6BD83F86"/>
    <w:rsid w:val="6BF42214"/>
    <w:rsid w:val="6CE07A49"/>
    <w:rsid w:val="6CFE68F3"/>
    <w:rsid w:val="6D4354F2"/>
    <w:rsid w:val="6D5463D4"/>
    <w:rsid w:val="6D6B7E8E"/>
    <w:rsid w:val="6E8B7869"/>
    <w:rsid w:val="6EF12EE8"/>
    <w:rsid w:val="6EFC1D3A"/>
    <w:rsid w:val="6F683D2D"/>
    <w:rsid w:val="700011EE"/>
    <w:rsid w:val="70B270B6"/>
    <w:rsid w:val="71544919"/>
    <w:rsid w:val="716D33C3"/>
    <w:rsid w:val="738569D7"/>
    <w:rsid w:val="73A73C88"/>
    <w:rsid w:val="73AA58E2"/>
    <w:rsid w:val="73D970F1"/>
    <w:rsid w:val="73E37303"/>
    <w:rsid w:val="741317AA"/>
    <w:rsid w:val="748702F8"/>
    <w:rsid w:val="757161DB"/>
    <w:rsid w:val="75947170"/>
    <w:rsid w:val="766650FB"/>
    <w:rsid w:val="7730111A"/>
    <w:rsid w:val="77FF289B"/>
    <w:rsid w:val="783B1FF7"/>
    <w:rsid w:val="78960B3D"/>
    <w:rsid w:val="791337E6"/>
    <w:rsid w:val="79F503F9"/>
    <w:rsid w:val="7AC5601E"/>
    <w:rsid w:val="7BC92944"/>
    <w:rsid w:val="7E07206D"/>
    <w:rsid w:val="7E495935"/>
    <w:rsid w:val="7EFC4610"/>
    <w:rsid w:val="7F076C05"/>
    <w:rsid w:val="7F173C95"/>
    <w:rsid w:val="7F1B5B41"/>
    <w:rsid w:val="7F1E7AAB"/>
    <w:rsid w:val="7F402117"/>
    <w:rsid w:val="7FD10FC1"/>
    <w:rsid w:val="AFDE576C"/>
    <w:rsid w:val="BFF788C0"/>
    <w:rsid w:val="C9D5E47C"/>
    <w:rsid w:val="E9DF1530"/>
    <w:rsid w:val="EFDD96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clear" w:pos="425"/>
      </w:tabs>
      <w:spacing w:line="360" w:lineRule="auto"/>
    </w:pPr>
    <w:rPr>
      <w:sz w:val="24"/>
    </w:rPr>
  </w:style>
  <w:style w:type="paragraph" w:styleId="14">
    <w:name w:val="table of authorities"/>
    <w:basedOn w:val="1"/>
    <w:next w:val="1"/>
    <w:unhideWhenUsed/>
    <w:qFormat/>
    <w:uiPriority w:val="99"/>
    <w:pPr>
      <w:ind w:left="420" w:leftChars="200"/>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23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94"/>
    <w:qFormat/>
    <w:uiPriority w:val="0"/>
  </w:style>
  <w:style w:type="paragraph" w:styleId="34">
    <w:name w:val="Body Text Indent 2"/>
    <w:basedOn w:val="1"/>
    <w:link w:val="99"/>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0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87"/>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6"/>
    <w:qFormat/>
    <w:uiPriority w:val="0"/>
    <w:pPr>
      <w:spacing w:after="120" w:line="240" w:lineRule="auto"/>
      <w:ind w:left="420" w:leftChars="200" w:firstLine="420" w:firstLineChars="200"/>
    </w:pPr>
  </w:style>
  <w:style w:type="table" w:styleId="59">
    <w:name w:val="Table Grid"/>
    <w:basedOn w:val="5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basedOn w:val="60"/>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
    <w:link w:val="3"/>
    <w:qFormat/>
    <w:uiPriority w:val="0"/>
    <w:rPr>
      <w:rFonts w:ascii="Arial" w:hAnsi="Arial" w:eastAsia="黑体"/>
      <w:b/>
      <w:kern w:val="2"/>
      <w:sz w:val="32"/>
    </w:rPr>
  </w:style>
  <w:style w:type="character" w:customStyle="1" w:styleId="69">
    <w:name w:val="批注文字 Char1"/>
    <w:link w:val="20"/>
    <w:qFormat/>
    <w:uiPriority w:val="0"/>
    <w:rPr>
      <w:sz w:val="24"/>
    </w:rPr>
  </w:style>
  <w:style w:type="character" w:customStyle="1" w:styleId="70">
    <w:name w:val="font1"/>
    <w:qFormat/>
    <w:uiPriority w:val="0"/>
    <w:rPr>
      <w:color w:val="000000"/>
      <w:sz w:val="18"/>
    </w:rPr>
  </w:style>
  <w:style w:type="character" w:customStyle="1" w:styleId="71">
    <w:name w:val="Table Heading Char Char"/>
    <w:qFormat/>
    <w:uiPriority w:val="0"/>
    <w:rPr>
      <w:rFonts w:ascii="Arial" w:hAnsi="Arial" w:eastAsia="黑体"/>
      <w:kern w:val="2"/>
      <w:sz w:val="18"/>
      <w:lang w:val="en-US" w:eastAsia="zh-CN"/>
    </w:rPr>
  </w:style>
  <w:style w:type="character" w:customStyle="1" w:styleId="72">
    <w:name w:val="未命名11"/>
    <w:qFormat/>
    <w:uiPriority w:val="0"/>
    <w:rPr>
      <w:color w:val="77FFFF"/>
      <w:sz w:val="24"/>
    </w:rPr>
  </w:style>
  <w:style w:type="character" w:customStyle="1" w:styleId="73">
    <w:name w:val="正文文本缩进 Char1"/>
    <w:link w:val="24"/>
    <w:qFormat/>
    <w:uiPriority w:val="0"/>
    <w:rPr>
      <w:kern w:val="2"/>
      <w:sz w:val="44"/>
    </w:rPr>
  </w:style>
  <w:style w:type="character" w:customStyle="1" w:styleId="74">
    <w:name w:val="crowed11"/>
    <w:qFormat/>
    <w:uiPriority w:val="0"/>
    <w:rPr>
      <w:rFonts w:hint="default"/>
      <w:sz w:val="24"/>
    </w:rPr>
  </w:style>
  <w:style w:type="character" w:customStyle="1" w:styleId="75">
    <w:name w:val="Table Text Char1 Char"/>
    <w:qFormat/>
    <w:uiPriority w:val="0"/>
    <w:rPr>
      <w:rFonts w:ascii="Arial" w:hAnsi="Arial"/>
      <w:kern w:val="2"/>
      <w:sz w:val="18"/>
      <w:lang w:val="en-US" w:eastAsia="zh-CN" w:bidi="ar-SA"/>
    </w:rPr>
  </w:style>
  <w:style w:type="character" w:customStyle="1" w:styleId="76">
    <w:name w:val="正文首行缩进 2 Char"/>
    <w:basedOn w:val="73"/>
    <w:link w:val="57"/>
    <w:qFormat/>
    <w:uiPriority w:val="0"/>
    <w:rPr>
      <w:kern w:val="2"/>
      <w:sz w:val="44"/>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标书正文:  0.74 厘米 Char1"/>
    <w:qFormat/>
    <w:uiPriority w:val="0"/>
    <w:rPr>
      <w:rFonts w:eastAsia="宋体"/>
      <w:kern w:val="2"/>
      <w:sz w:val="24"/>
      <w:lang w:val="en-US" w:eastAsia="zh-CN"/>
    </w:rPr>
  </w:style>
  <w:style w:type="character" w:customStyle="1" w:styleId="80">
    <w:name w:val="标题 3 Char"/>
    <w:link w:val="4"/>
    <w:qFormat/>
    <w:uiPriority w:val="0"/>
    <w:rPr>
      <w:rFonts w:eastAsia="宋体"/>
      <w:b/>
      <w:kern w:val="2"/>
      <w:sz w:val="32"/>
      <w:lang w:val="en-US" w:eastAsia="zh-CN"/>
    </w:rPr>
  </w:style>
  <w:style w:type="character" w:customStyle="1" w:styleId="81">
    <w:name w:val="样式 宋体"/>
    <w:qFormat/>
    <w:uiPriority w:val="0"/>
    <w:rPr>
      <w:rFonts w:ascii="宋体" w:hAnsi="宋体" w:eastAsia="宋体"/>
      <w:sz w:val="28"/>
    </w:rPr>
  </w:style>
  <w:style w:type="character" w:customStyle="1" w:styleId="82">
    <w:name w:val="正文 + 三号 Char"/>
    <w:qFormat/>
    <w:uiPriority w:val="0"/>
    <w:rPr>
      <w:rFonts w:eastAsia="宋体"/>
      <w:kern w:val="2"/>
      <w:sz w:val="21"/>
      <w:lang w:val="en-US" w:eastAsia="zh-CN"/>
    </w:rPr>
  </w:style>
  <w:style w:type="character" w:customStyle="1" w:styleId="83">
    <w:name w:val="Char Char11"/>
    <w:qFormat/>
    <w:uiPriority w:val="0"/>
    <w:rPr>
      <w:rFonts w:ascii="宋体"/>
      <w:kern w:val="2"/>
      <w:sz w:val="28"/>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content-white1"/>
    <w:qFormat/>
    <w:uiPriority w:val="0"/>
    <w:rPr>
      <w:color w:val="auto"/>
      <w:sz w:val="18"/>
      <w:u w:val="none"/>
    </w:rPr>
  </w:style>
  <w:style w:type="character" w:customStyle="1" w:styleId="87">
    <w:name w:val="批注主题 Char"/>
    <w:basedOn w:val="69"/>
    <w:link w:val="55"/>
    <w:qFormat/>
    <w:uiPriority w:val="0"/>
    <w:rPr>
      <w:sz w:val="24"/>
    </w:rPr>
  </w:style>
  <w:style w:type="character" w:customStyle="1" w:styleId="88">
    <w:name w:val="Char Char3"/>
    <w:qFormat/>
    <w:uiPriority w:val="0"/>
    <w:rPr>
      <w:rFonts w:eastAsia="宋体"/>
      <w:kern w:val="2"/>
      <w:sz w:val="18"/>
      <w:lang w:val="en-US" w:eastAsia="zh-CN"/>
    </w:rPr>
  </w:style>
  <w:style w:type="character" w:customStyle="1" w:styleId="89">
    <w:name w:val="title_emph1"/>
    <w:qFormat/>
    <w:uiPriority w:val="0"/>
    <w:rPr>
      <w:rFonts w:hint="default" w:ascii="Arial" w:hAnsi="Arial"/>
      <w:b/>
      <w:sz w:val="20"/>
    </w:rPr>
  </w:style>
  <w:style w:type="character" w:customStyle="1" w:styleId="90">
    <w:name w:val="top-det1"/>
    <w:qFormat/>
    <w:uiPriority w:val="0"/>
    <w:rPr>
      <w:b/>
      <w:color w:val="000000"/>
    </w:rPr>
  </w:style>
  <w:style w:type="character" w:customStyle="1" w:styleId="91">
    <w:name w:val="Char Char2"/>
    <w:qFormat/>
    <w:uiPriority w:val="0"/>
    <w:rPr>
      <w:rFonts w:eastAsia="宋体"/>
      <w:kern w:val="2"/>
      <w:sz w:val="18"/>
      <w:lang w:val="en-US" w:eastAsia="zh-CN"/>
    </w:rPr>
  </w:style>
  <w:style w:type="character" w:customStyle="1" w:styleId="92">
    <w:name w:val="v151"/>
    <w:qFormat/>
    <w:uiPriority w:val="0"/>
    <w:rPr>
      <w:sz w:val="18"/>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日期 Char1"/>
    <w:link w:val="33"/>
    <w:qFormat/>
    <w:uiPriority w:val="0"/>
    <w:rPr>
      <w:kern w:val="2"/>
      <w:sz w:val="28"/>
    </w:rPr>
  </w:style>
  <w:style w:type="character" w:customStyle="1" w:styleId="95">
    <w:name w:val="Char Char5"/>
    <w:qFormat/>
    <w:uiPriority w:val="0"/>
    <w:rPr>
      <w:rFonts w:ascii="Arial" w:hAnsi="Arial" w:eastAsia="宋体"/>
      <w:b/>
      <w:smallCaps/>
      <w:kern w:val="28"/>
      <w:sz w:val="36"/>
      <w:lang w:val="en-US" w:eastAsia="en-US"/>
    </w:rPr>
  </w:style>
  <w:style w:type="character" w:customStyle="1" w:styleId="96">
    <w:name w:val="Char Char7"/>
    <w:qFormat/>
    <w:uiPriority w:val="0"/>
    <w:rPr>
      <w:rFonts w:ascii="宋体" w:hAnsi="宋体" w:eastAsia="宋体"/>
      <w:kern w:val="2"/>
      <w:sz w:val="28"/>
    </w:rPr>
  </w:style>
  <w:style w:type="character" w:customStyle="1" w:styleId="97">
    <w:name w:val="Char Char4"/>
    <w:qFormat/>
    <w:uiPriority w:val="0"/>
    <w:rPr>
      <w:rFonts w:eastAsia="宋体"/>
      <w:b/>
      <w:kern w:val="2"/>
      <w:sz w:val="21"/>
      <w:lang w:val="en-US" w:eastAsia="zh-CN"/>
    </w:rPr>
  </w:style>
  <w:style w:type="character" w:customStyle="1" w:styleId="98">
    <w:name w:val="Char Char"/>
    <w:qFormat/>
    <w:uiPriority w:val="0"/>
    <w:rPr>
      <w:rFonts w:ascii="宋体" w:hAnsi="宋体" w:eastAsia="宋体"/>
      <w:kern w:val="2"/>
      <w:sz w:val="24"/>
      <w:lang w:val="en-US" w:eastAsia="zh-CN" w:bidi="ar-SA"/>
    </w:rPr>
  </w:style>
  <w:style w:type="character" w:customStyle="1" w:styleId="99">
    <w:name w:val="正文文本缩进 2 Char"/>
    <w:link w:val="34"/>
    <w:qFormat/>
    <w:uiPriority w:val="0"/>
    <w:rPr>
      <w:kern w:val="2"/>
      <w:sz w:val="28"/>
    </w:rPr>
  </w:style>
  <w:style w:type="character" w:customStyle="1" w:styleId="100">
    <w:name w:val="脚注文本 Char"/>
    <w:link w:val="41"/>
    <w:qFormat/>
    <w:uiPriority w:val="0"/>
    <w:rPr>
      <w:kern w:val="2"/>
      <w:sz w:val="18"/>
    </w:rPr>
  </w:style>
  <w:style w:type="character" w:customStyle="1" w:styleId="101">
    <w:name w:val="Table Text Char Char Char Char"/>
    <w:link w:val="102"/>
    <w:qFormat/>
    <w:uiPriority w:val="0"/>
    <w:rPr>
      <w:rFonts w:ascii="Arial" w:hAnsi="Arial"/>
      <w:kern w:val="2"/>
      <w:sz w:val="18"/>
      <w:lang w:val="en-US" w:eastAsia="zh-CN" w:bidi="ar-SA"/>
    </w:rPr>
  </w:style>
  <w:style w:type="paragraph" w:customStyle="1" w:styleId="102">
    <w:name w:val="Table Text Char Char Char"/>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Char Char6"/>
    <w:qFormat/>
    <w:uiPriority w:val="0"/>
    <w:rPr>
      <w:rFonts w:ascii="仿宋_GB2312" w:eastAsia="仿宋_GB2312"/>
      <w:kern w:val="2"/>
      <w:sz w:val="32"/>
    </w:rPr>
  </w:style>
  <w:style w:type="character" w:customStyle="1" w:styleId="104">
    <w:name w:val="H2 Char"/>
    <w:qFormat/>
    <w:uiPriority w:val="0"/>
    <w:rPr>
      <w:rFonts w:ascii="Arial" w:hAnsi="Arial" w:eastAsia="宋体"/>
      <w:kern w:val="2"/>
      <w:sz w:val="28"/>
      <w:lang w:val="en-US" w:eastAsia="zh-CN"/>
    </w:rPr>
  </w:style>
  <w:style w:type="paragraph" w:customStyle="1" w:styleId="105">
    <w:name w:val="Table Contents"/>
    <w:basedOn w:val="23"/>
    <w:qFormat/>
    <w:uiPriority w:val="0"/>
    <w:pPr>
      <w:suppressAutoHyphens/>
      <w:jc w:val="left"/>
    </w:pPr>
    <w:rPr>
      <w:rFonts w:ascii="Times New Roman" w:eastAsia="Times New Roman"/>
      <w:kern w:val="0"/>
      <w:sz w:val="24"/>
    </w:rPr>
  </w:style>
  <w:style w:type="paragraph" w:customStyle="1" w:styleId="106">
    <w:name w:val="摘要"/>
    <w:basedOn w:val="1"/>
    <w:next w:val="3"/>
    <w:qFormat/>
    <w:uiPriority w:val="0"/>
    <w:pPr>
      <w:spacing w:line="360" w:lineRule="auto"/>
    </w:pPr>
    <w:rPr>
      <w:rFonts w:eastAsia="黑体"/>
      <w:sz w:val="20"/>
    </w:rPr>
  </w:style>
  <w:style w:type="paragraph" w:customStyle="1" w:styleId="107">
    <w:name w:val="样式 宋体 五号 行距: 单倍行距"/>
    <w:basedOn w:val="1"/>
    <w:qFormat/>
    <w:uiPriority w:val="0"/>
    <w:pPr>
      <w:adjustRightInd w:val="0"/>
      <w:jc w:val="left"/>
    </w:pPr>
    <w:rPr>
      <w:rFonts w:ascii="宋体" w:hAnsi="宋体"/>
      <w:kern w:val="0"/>
      <w:sz w:val="21"/>
    </w:rPr>
  </w:style>
  <w:style w:type="paragraph" w:customStyle="1" w:styleId="108">
    <w:name w:val="正文（首行不缩进）"/>
    <w:basedOn w:val="1"/>
    <w:qFormat/>
    <w:uiPriority w:val="0"/>
    <w:pPr>
      <w:autoSpaceDE w:val="0"/>
      <w:autoSpaceDN w:val="0"/>
      <w:adjustRightInd w:val="0"/>
      <w:spacing w:line="360" w:lineRule="auto"/>
      <w:jc w:val="left"/>
    </w:pPr>
    <w:rPr>
      <w:kern w:val="0"/>
      <w:sz w:val="21"/>
    </w:rPr>
  </w:style>
  <w:style w:type="paragraph" w:customStyle="1" w:styleId="109">
    <w:name w:val="表号"/>
    <w:basedOn w:val="1"/>
    <w:qFormat/>
    <w:uiPriority w:val="0"/>
    <w:pPr>
      <w:numPr>
        <w:ilvl w:val="0"/>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110">
    <w:name w:val="Title - Date"/>
    <w:basedOn w:val="54"/>
    <w:next w:val="1"/>
    <w:qFormat/>
    <w:uiPriority w:val="0"/>
    <w:pPr>
      <w:spacing w:before="240" w:after="720"/>
    </w:pPr>
    <w:rPr>
      <w:sz w:val="28"/>
    </w:rPr>
  </w:style>
  <w:style w:type="paragraph" w:customStyle="1" w:styleId="1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2">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13">
    <w:name w:val="正文1"/>
    <w:basedOn w:val="1"/>
    <w:qFormat/>
    <w:uiPriority w:val="0"/>
    <w:pPr>
      <w:spacing w:line="300" w:lineRule="auto"/>
      <w:ind w:firstLine="200" w:firstLineChars="200"/>
    </w:pPr>
    <w:rPr>
      <w:sz w:val="24"/>
    </w:rPr>
  </w:style>
  <w:style w:type="paragraph" w:customStyle="1" w:styleId="114">
    <w:name w:val="表头"/>
    <w:basedOn w:val="115"/>
    <w:qFormat/>
    <w:uiPriority w:val="0"/>
    <w:pPr>
      <w:jc w:val="center"/>
    </w:pPr>
    <w:rPr>
      <w:b/>
      <w:bCs/>
    </w:rPr>
  </w:style>
  <w:style w:type="paragraph" w:customStyle="1" w:styleId="115">
    <w:name w:val="表格正文"/>
    <w:basedOn w:val="1"/>
    <w:qFormat/>
    <w:uiPriority w:val="0"/>
    <w:rPr>
      <w:rFonts w:ascii="Calibri" w:hAnsi="Calibri" w:eastAsia="仿宋" w:cs="宋体"/>
      <w:sz w:val="24"/>
    </w:rPr>
  </w:style>
  <w:style w:type="paragraph" w:customStyle="1" w:styleId="116">
    <w:name w:val="样式2"/>
    <w:basedOn w:val="5"/>
    <w:qFormat/>
    <w:uiPriority w:val="0"/>
    <w:pPr>
      <w:numPr>
        <w:ilvl w:val="0"/>
        <w:numId w:val="5"/>
      </w:numPr>
      <w:spacing w:before="560" w:line="400" w:lineRule="exact"/>
      <w:jc w:val="center"/>
      <w:outlineLvl w:val="0"/>
    </w:pPr>
    <w:rPr>
      <w:b w:val="0"/>
      <w:sz w:val="44"/>
    </w:rPr>
  </w:style>
  <w:style w:type="paragraph" w:customStyle="1" w:styleId="117">
    <w:name w:val="表头样式"/>
    <w:basedOn w:val="1"/>
    <w:qFormat/>
    <w:uiPriority w:val="0"/>
    <w:pPr>
      <w:autoSpaceDE w:val="0"/>
      <w:autoSpaceDN w:val="0"/>
      <w:adjustRightInd w:val="0"/>
      <w:spacing w:line="360" w:lineRule="auto"/>
      <w:jc w:val="left"/>
    </w:pPr>
    <w:rPr>
      <w:b/>
      <w:kern w:val="0"/>
      <w:sz w:val="21"/>
    </w:rPr>
  </w:style>
  <w:style w:type="paragraph" w:customStyle="1" w:styleId="118">
    <w:name w:val="Char Char14 Char Char"/>
    <w:basedOn w:val="1"/>
    <w:qFormat/>
    <w:uiPriority w:val="0"/>
    <w:rPr>
      <w:sz w:val="21"/>
      <w:szCs w:val="24"/>
    </w:rPr>
  </w:style>
  <w:style w:type="paragraph" w:customStyle="1" w:styleId="119">
    <w:name w:val="表文字"/>
    <w:qFormat/>
    <w:uiPriority w:val="0"/>
    <w:rPr>
      <w:rFonts w:ascii="宋体" w:hAnsi="Times New Roman" w:eastAsia="宋体" w:cs="Times New Roman"/>
      <w:kern w:val="2"/>
      <w:lang w:val="en-US" w:eastAsia="zh-CN" w:bidi="ar-SA"/>
    </w:rPr>
  </w:style>
  <w:style w:type="paragraph" w:customStyle="1" w:styleId="12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1">
    <w:name w:val="默认段落字体 Para Char Char Char Char Char Char Char"/>
    <w:basedOn w:val="1"/>
    <w:qFormat/>
    <w:uiPriority w:val="0"/>
    <w:rPr>
      <w:rFonts w:ascii="Tahoma" w:hAnsi="Tahoma"/>
      <w:sz w:val="24"/>
    </w:rPr>
  </w:style>
  <w:style w:type="paragraph" w:customStyle="1" w:styleId="12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3">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24">
    <w:name w:val="Char"/>
    <w:basedOn w:val="1"/>
    <w:qFormat/>
    <w:uiPriority w:val="0"/>
    <w:pPr>
      <w:spacing w:line="240" w:lineRule="atLeast"/>
      <w:ind w:left="420" w:firstLine="420"/>
    </w:pPr>
    <w:rPr>
      <w:kern w:val="0"/>
      <w:sz w:val="21"/>
    </w:rPr>
  </w:style>
  <w:style w:type="paragraph" w:customStyle="1" w:styleId="125">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26">
    <w:name w:val="样式1"/>
    <w:basedOn w:val="5"/>
    <w:qFormat/>
    <w:uiPriority w:val="0"/>
    <w:pPr>
      <w:tabs>
        <w:tab w:val="left" w:pos="720"/>
      </w:tabs>
      <w:spacing w:before="500" w:after="260" w:line="560" w:lineRule="atLeast"/>
      <w:ind w:left="420" w:hanging="420"/>
    </w:pPr>
  </w:style>
  <w:style w:type="paragraph" w:customStyle="1" w:styleId="127">
    <w:name w:val="IN Feature"/>
    <w:next w:val="11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8">
    <w:name w:val="Style Heading 3h3Heading 3 - oldLevel 3 HeadH3level_3PIM 3se..."/>
    <w:basedOn w:val="4"/>
    <w:qFormat/>
    <w:uiPriority w:val="0"/>
    <w:pPr>
      <w:tabs>
        <w:tab w:val="left" w:pos="709"/>
        <w:tab w:val="left" w:pos="1620"/>
      </w:tabs>
      <w:ind w:left="1620" w:hanging="360"/>
    </w:p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修订1"/>
    <w:qFormat/>
    <w:uiPriority w:val="0"/>
    <w:rPr>
      <w:rFonts w:ascii="Times New Roman" w:hAnsi="Times New Roman" w:eastAsia="宋体" w:cs="Times New Roman"/>
      <w:kern w:val="2"/>
      <w:sz w:val="21"/>
      <w:lang w:val="en-US" w:eastAsia="zh-CN" w:bidi="ar-SA"/>
    </w:rPr>
  </w:style>
  <w:style w:type="paragraph" w:customStyle="1" w:styleId="131">
    <w:name w:val="正文字缩2字"/>
    <w:basedOn w:val="1"/>
    <w:qFormat/>
    <w:uiPriority w:val="0"/>
    <w:pPr>
      <w:spacing w:before="60" w:after="60" w:line="360" w:lineRule="auto"/>
      <w:ind w:left="200" w:leftChars="200" w:firstLine="200" w:firstLineChars="200"/>
    </w:pPr>
    <w:rPr>
      <w:sz w:val="24"/>
    </w:rPr>
  </w:style>
  <w:style w:type="paragraph" w:customStyle="1" w:styleId="132">
    <w:name w:val="Note"/>
    <w:basedOn w:val="1"/>
    <w:qFormat/>
    <w:uiPriority w:val="0"/>
    <w:pPr>
      <w:pBdr>
        <w:top w:val="single" w:color="auto" w:sz="12" w:space="3"/>
        <w:bottom w:val="single" w:color="auto" w:sz="12" w:space="3"/>
      </w:pBdr>
      <w:spacing w:line="360" w:lineRule="auto"/>
    </w:pPr>
    <w:rPr>
      <w:sz w:val="24"/>
    </w:rPr>
  </w:style>
  <w:style w:type="paragraph" w:customStyle="1" w:styleId="133">
    <w:name w:val="Char Char Char Char Char Char Char"/>
    <w:basedOn w:val="18"/>
    <w:qFormat/>
    <w:uiPriority w:val="0"/>
    <w:rPr>
      <w:rFonts w:ascii="宋体" w:hAnsi="Tahoma"/>
    </w:rPr>
  </w:style>
  <w:style w:type="paragraph" w:customStyle="1" w:styleId="134">
    <w:name w:val="默认段落字体 Para Char Char Char Char Char Char Char Char Char1 Char Char Char Char"/>
    <w:basedOn w:val="1"/>
    <w:qFormat/>
    <w:uiPriority w:val="0"/>
    <w:rPr>
      <w:rFonts w:ascii="Tahoma" w:hAnsi="Tahoma"/>
      <w:sz w:val="24"/>
    </w:rPr>
  </w:style>
  <w:style w:type="paragraph" w:customStyle="1" w:styleId="13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图片文字"/>
    <w:basedOn w:val="1"/>
    <w:qFormat/>
    <w:uiPriority w:val="0"/>
    <w:pPr>
      <w:spacing w:line="240" w:lineRule="atLeast"/>
      <w:jc w:val="center"/>
    </w:pPr>
    <w:rPr>
      <w:sz w:val="21"/>
    </w:rPr>
  </w:style>
  <w:style w:type="paragraph" w:customStyle="1" w:styleId="138">
    <w:name w:val="Char Char1 Char"/>
    <w:basedOn w:val="1"/>
    <w:qFormat/>
    <w:uiPriority w:val="0"/>
    <w:rPr>
      <w:rFonts w:ascii="Tahoma" w:hAnsi="Tahoma"/>
      <w:sz w:val="24"/>
      <w:szCs w:val="24"/>
    </w:rPr>
  </w:style>
  <w:style w:type="paragraph" w:customStyle="1" w:styleId="139">
    <w:name w:val="文本1"/>
    <w:basedOn w:val="1"/>
    <w:qFormat/>
    <w:uiPriority w:val="0"/>
    <w:pPr>
      <w:adjustRightInd w:val="0"/>
      <w:spacing w:line="312" w:lineRule="atLeast"/>
      <w:jc w:val="center"/>
      <w:textAlignment w:val="baseline"/>
    </w:pPr>
    <w:rPr>
      <w:kern w:val="0"/>
      <w:sz w:val="18"/>
    </w:rPr>
  </w:style>
  <w:style w:type="paragraph" w:customStyle="1" w:styleId="140">
    <w:name w:val="Char Char Char Char Char Char Char Char Char Char Char Char Char Char Char Char"/>
    <w:basedOn w:val="1"/>
    <w:qFormat/>
    <w:uiPriority w:val="0"/>
    <w:pPr>
      <w:tabs>
        <w:tab w:val="left" w:pos="360"/>
      </w:tabs>
    </w:pPr>
    <w:rPr>
      <w:sz w:val="24"/>
    </w:rPr>
  </w:style>
  <w:style w:type="paragraph" w:customStyle="1" w:styleId="141">
    <w:name w:val="图例"/>
    <w:basedOn w:val="1"/>
    <w:qFormat/>
    <w:uiPriority w:val="0"/>
    <w:pPr>
      <w:spacing w:before="120" w:after="120" w:line="360" w:lineRule="auto"/>
      <w:jc w:val="center"/>
    </w:pPr>
    <w:rPr>
      <w:rFonts w:eastAsia="仿宋_GB2312"/>
      <w:b/>
      <w:sz w:val="24"/>
    </w:rPr>
  </w:style>
  <w:style w:type="paragraph" w:customStyle="1" w:styleId="14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4">
    <w:name w:val="标书正文:  0.74 厘米"/>
    <w:basedOn w:val="1"/>
    <w:qFormat/>
    <w:uiPriority w:val="0"/>
    <w:pPr>
      <w:snapToGrid w:val="0"/>
      <w:spacing w:line="360" w:lineRule="auto"/>
      <w:ind w:firstLine="420"/>
    </w:pPr>
    <w:rPr>
      <w:sz w:val="24"/>
    </w:rPr>
  </w:style>
  <w:style w:type="paragraph" w:customStyle="1" w:styleId="145">
    <w:name w:val="Char1"/>
    <w:basedOn w:val="1"/>
    <w:qFormat/>
    <w:uiPriority w:val="0"/>
    <w:rPr>
      <w:sz w:val="21"/>
    </w:rPr>
  </w:style>
  <w:style w:type="paragraph" w:customStyle="1" w:styleId="146">
    <w:name w:val="正文 + 三号"/>
    <w:basedOn w:val="1"/>
    <w:qFormat/>
    <w:uiPriority w:val="0"/>
    <w:rPr>
      <w:sz w:val="21"/>
    </w:rPr>
  </w:style>
  <w:style w:type="paragraph" w:customStyle="1" w:styleId="14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8">
    <w:name w:val="表格文本"/>
    <w:qFormat/>
    <w:uiPriority w:val="0"/>
    <w:pPr>
      <w:tabs>
        <w:tab w:val="decimal" w:pos="0"/>
      </w:tabs>
    </w:pPr>
    <w:rPr>
      <w:rFonts w:ascii="Arial" w:hAnsi="Arial" w:eastAsia="宋体" w:cs="Times New Roman"/>
      <w:sz w:val="21"/>
      <w:lang w:val="en-US" w:eastAsia="zh-CN" w:bidi="ar-SA"/>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样式4"/>
    <w:basedOn w:val="5"/>
    <w:qFormat/>
    <w:uiPriority w:val="0"/>
    <w:pPr>
      <w:adjustRightInd w:val="0"/>
      <w:snapToGrid w:val="0"/>
    </w:pPr>
  </w:style>
  <w:style w:type="paragraph" w:customStyle="1" w:styleId="151">
    <w:name w:val="样式 行距: 1.5 倍行距1"/>
    <w:basedOn w:val="1"/>
    <w:qFormat/>
    <w:uiPriority w:val="0"/>
    <w:pPr>
      <w:snapToGrid w:val="0"/>
    </w:pPr>
    <w:rPr>
      <w:sz w:val="21"/>
    </w:rPr>
  </w:style>
  <w:style w:type="paragraph" w:customStyle="1" w:styleId="15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5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7">
    <w:name w:val="正文文本缩进 21"/>
    <w:basedOn w:val="1"/>
    <w:qFormat/>
    <w:uiPriority w:val="0"/>
    <w:pPr>
      <w:adjustRightInd w:val="0"/>
      <w:spacing w:before="120"/>
      <w:ind w:firstLine="420"/>
      <w:textAlignment w:val="baseline"/>
    </w:pPr>
    <w:rPr>
      <w:sz w:val="24"/>
    </w:rPr>
  </w:style>
  <w:style w:type="paragraph" w:customStyle="1" w:styleId="15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1">
    <w:name w:val="二级条标题"/>
    <w:basedOn w:val="162"/>
    <w:next w:val="159"/>
    <w:qFormat/>
    <w:uiPriority w:val="0"/>
    <w:pPr>
      <w:ind w:left="840"/>
      <w:outlineLvl w:val="3"/>
    </w:pPr>
  </w:style>
  <w:style w:type="paragraph" w:customStyle="1" w:styleId="162">
    <w:name w:val="一级条标题"/>
    <w:basedOn w:val="163"/>
    <w:next w:val="159"/>
    <w:qFormat/>
    <w:uiPriority w:val="0"/>
    <w:pPr>
      <w:numPr>
        <w:ilvl w:val="0"/>
        <w:numId w:val="0"/>
      </w:numPr>
      <w:ind w:left="525"/>
      <w:outlineLvl w:val="2"/>
    </w:pPr>
    <w:rPr>
      <w:sz w:val="21"/>
    </w:rPr>
  </w:style>
  <w:style w:type="paragraph" w:customStyle="1" w:styleId="163">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6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0">
    <w:name w:val="af"/>
    <w:basedOn w:val="1"/>
    <w:qFormat/>
    <w:uiPriority w:val="0"/>
    <w:pPr>
      <w:widowControl/>
      <w:spacing w:line="300" w:lineRule="atLeast"/>
      <w:jc w:val="left"/>
    </w:pPr>
    <w:rPr>
      <w:rFonts w:ascii="宋体" w:hAnsi="宋体"/>
      <w:kern w:val="0"/>
      <w:sz w:val="18"/>
    </w:rPr>
  </w:style>
  <w:style w:type="paragraph" w:customStyle="1" w:styleId="17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2">
    <w:name w:val="附录3"/>
    <w:basedOn w:val="1"/>
    <w:next w:val="1"/>
    <w:qFormat/>
    <w:uiPriority w:val="0"/>
    <w:pPr>
      <w:tabs>
        <w:tab w:val="left" w:pos="851"/>
      </w:tabs>
      <w:ind w:left="425" w:hanging="425"/>
      <w:outlineLvl w:val="2"/>
    </w:pPr>
    <w:rPr>
      <w:rFonts w:eastAsia="黑体"/>
      <w:b/>
      <w:sz w:val="32"/>
    </w:rPr>
  </w:style>
  <w:style w:type="paragraph" w:customStyle="1" w:styleId="17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正文4"/>
    <w:basedOn w:val="1"/>
    <w:qFormat/>
    <w:uiPriority w:val="0"/>
    <w:pPr>
      <w:tabs>
        <w:tab w:val="left" w:pos="1275"/>
      </w:tabs>
      <w:spacing w:before="60" w:after="60" w:line="360" w:lineRule="auto"/>
      <w:ind w:left="820" w:leftChars="400" w:hanging="705"/>
    </w:pPr>
    <w:rPr>
      <w:sz w:val="24"/>
    </w:rPr>
  </w:style>
  <w:style w:type="paragraph" w:customStyle="1" w:styleId="175">
    <w:name w:val="1.正文"/>
    <w:basedOn w:val="1"/>
    <w:qFormat/>
    <w:uiPriority w:val="0"/>
    <w:pPr>
      <w:spacing w:line="360" w:lineRule="auto"/>
      <w:ind w:left="540" w:leftChars="225" w:firstLine="540" w:firstLineChars="225"/>
    </w:pPr>
    <w:rPr>
      <w:sz w:val="24"/>
    </w:rPr>
  </w:style>
  <w:style w:type="paragraph" w:customStyle="1" w:styleId="17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8">
    <w:name w:val="Title - Revision"/>
    <w:basedOn w:val="54"/>
    <w:qFormat/>
    <w:uiPriority w:val="0"/>
    <w:pPr>
      <w:spacing w:before="720"/>
    </w:p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正文文本 21"/>
    <w:basedOn w:val="1"/>
    <w:qFormat/>
    <w:uiPriority w:val="0"/>
    <w:pPr>
      <w:adjustRightInd w:val="0"/>
      <w:spacing w:before="120" w:line="360" w:lineRule="auto"/>
      <w:ind w:firstLine="480"/>
      <w:textAlignment w:val="baseline"/>
    </w:pPr>
    <w:rPr>
      <w:sz w:val="24"/>
    </w:rPr>
  </w:style>
  <w:style w:type="paragraph" w:customStyle="1" w:styleId="18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2">
    <w:name w:val="Char2 Char Char Char Char Char Char"/>
    <w:basedOn w:val="1"/>
    <w:qFormat/>
    <w:uiPriority w:val="0"/>
    <w:rPr>
      <w:rFonts w:ascii="仿宋_GB2312"/>
      <w:b/>
      <w:sz w:val="30"/>
    </w:rPr>
  </w:style>
  <w:style w:type="paragraph" w:customStyle="1" w:styleId="18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5">
    <w:name w:val="列表项目"/>
    <w:basedOn w:val="1"/>
    <w:qFormat/>
    <w:uiPriority w:val="0"/>
    <w:pPr>
      <w:tabs>
        <w:tab w:val="left" w:pos="420"/>
      </w:tabs>
      <w:spacing w:line="288" w:lineRule="auto"/>
      <w:ind w:left="840" w:leftChars="200" w:hanging="420" w:hangingChars="200"/>
    </w:pPr>
    <w:rPr>
      <w:sz w:val="21"/>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8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9">
    <w:name w:val="Char Char Char"/>
    <w:basedOn w:val="1"/>
    <w:qFormat/>
    <w:uiPriority w:val="0"/>
    <w:rPr>
      <w:rFonts w:ascii="Tahoma" w:hAnsi="Tahoma"/>
      <w:sz w:val="24"/>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1">
    <w:name w:val="样式1xz"/>
    <w:basedOn w:val="1"/>
    <w:qFormat/>
    <w:uiPriority w:val="0"/>
    <w:pPr>
      <w:tabs>
        <w:tab w:val="left" w:pos="1050"/>
        <w:tab w:val="right" w:leader="dot" w:pos="8296"/>
      </w:tabs>
    </w:pPr>
    <w:rPr>
      <w:caps/>
      <w:spacing w:val="20"/>
      <w:sz w:val="24"/>
    </w:rPr>
  </w:style>
  <w:style w:type="paragraph" w:customStyle="1" w:styleId="192">
    <w:name w:val="简单回函地址"/>
    <w:basedOn w:val="1"/>
    <w:qFormat/>
    <w:uiPriority w:val="0"/>
    <w:pPr>
      <w:adjustRightInd w:val="0"/>
      <w:snapToGrid w:val="0"/>
      <w:spacing w:line="360" w:lineRule="auto"/>
    </w:pPr>
    <w:rPr>
      <w:sz w:val="24"/>
    </w:rPr>
  </w:style>
  <w:style w:type="paragraph" w:customStyle="1" w:styleId="193">
    <w:name w:val="首行缩进 1"/>
    <w:basedOn w:val="1"/>
    <w:qFormat/>
    <w:uiPriority w:val="0"/>
    <w:pPr>
      <w:spacing w:after="120" w:line="360" w:lineRule="auto"/>
      <w:ind w:firstLine="200" w:firstLineChars="200"/>
    </w:pPr>
    <w:rPr>
      <w:sz w:val="24"/>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样式 首行缩进:  0.74 厘米"/>
    <w:basedOn w:val="1"/>
    <w:qFormat/>
    <w:uiPriority w:val="0"/>
    <w:pPr>
      <w:spacing w:line="360" w:lineRule="auto"/>
      <w:ind w:firstLine="420"/>
    </w:pPr>
    <w:rPr>
      <w:sz w:val="24"/>
    </w:rPr>
  </w:style>
  <w:style w:type="paragraph" w:customStyle="1" w:styleId="196">
    <w:name w:val="表格内文字"/>
    <w:basedOn w:val="31"/>
    <w:qFormat/>
    <w:uiPriority w:val="0"/>
    <w:pPr>
      <w:adjustRightInd w:val="0"/>
    </w:pPr>
    <w:rPr>
      <w:color w:val="000000"/>
      <w:lang w:val="en-GB"/>
    </w:rPr>
  </w:style>
  <w:style w:type="paragraph" w:customStyle="1" w:styleId="197">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0">
    <w:name w:val="Char2"/>
    <w:basedOn w:val="1"/>
    <w:qFormat/>
    <w:uiPriority w:val="0"/>
    <w:pPr>
      <w:spacing w:line="240" w:lineRule="atLeast"/>
      <w:ind w:left="420" w:firstLine="420"/>
    </w:pPr>
    <w:rPr>
      <w:kern w:val="0"/>
      <w:sz w:val="21"/>
    </w:rPr>
  </w:style>
  <w:style w:type="paragraph" w:customStyle="1" w:styleId="201">
    <w:name w:val="Char1 Char Char Char"/>
    <w:basedOn w:val="1"/>
    <w:qFormat/>
    <w:uiPriority w:val="0"/>
    <w:rPr>
      <w:rFonts w:ascii="Tahoma" w:hAnsi="Tahoma"/>
      <w:sz w:val="30"/>
    </w:rPr>
  </w:style>
  <w:style w:type="paragraph" w:customStyle="1" w:styleId="20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3">
    <w:name w:val="00"/>
    <w:basedOn w:val="1"/>
    <w:qFormat/>
    <w:uiPriority w:val="0"/>
    <w:pPr>
      <w:autoSpaceDE w:val="0"/>
      <w:autoSpaceDN w:val="0"/>
      <w:adjustRightInd w:val="0"/>
      <w:jc w:val="left"/>
    </w:pPr>
    <w:rPr>
      <w:rFonts w:ascii="黑体" w:eastAsia="黑体"/>
      <w:b/>
      <w:kern w:val="0"/>
      <w:sz w:val="20"/>
    </w:rPr>
  </w:style>
  <w:style w:type="paragraph" w:customStyle="1" w:styleId="204">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标题无"/>
    <w:basedOn w:val="1"/>
    <w:qFormat/>
    <w:uiPriority w:val="0"/>
    <w:pPr>
      <w:spacing w:line="360" w:lineRule="auto"/>
    </w:pPr>
    <w:rPr>
      <w:sz w:val="24"/>
    </w:rPr>
  </w:style>
  <w:style w:type="paragraph" w:customStyle="1" w:styleId="207">
    <w:name w:val="Char1 Char Char Char1"/>
    <w:basedOn w:val="1"/>
    <w:qFormat/>
    <w:uiPriority w:val="0"/>
    <w:rPr>
      <w:rFonts w:ascii="Tahoma" w:hAnsi="Tahoma"/>
      <w:sz w:val="24"/>
    </w:rPr>
  </w:style>
  <w:style w:type="paragraph" w:customStyle="1" w:styleId="208">
    <w:name w:val="没有缩进（为图形使用）"/>
    <w:basedOn w:val="1"/>
    <w:qFormat/>
    <w:uiPriority w:val="0"/>
    <w:pPr>
      <w:spacing w:before="120" w:after="120" w:line="360" w:lineRule="auto"/>
    </w:pPr>
    <w:rPr>
      <w:sz w:val="24"/>
    </w:rPr>
  </w:style>
  <w:style w:type="paragraph" w:customStyle="1" w:styleId="209">
    <w:name w:val="标准正文"/>
    <w:basedOn w:val="24"/>
    <w:qFormat/>
    <w:uiPriority w:val="0"/>
    <w:pPr>
      <w:spacing w:before="60" w:after="60" w:line="360" w:lineRule="auto"/>
      <w:ind w:left="0" w:firstLine="482"/>
    </w:pPr>
    <w:rPr>
      <w:rFonts w:ascii="Arial" w:hAnsi="Arial"/>
      <w:sz w:val="24"/>
    </w:rPr>
  </w:style>
  <w:style w:type="paragraph" w:customStyle="1" w:styleId="2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2">
    <w:name w:val="内容标题"/>
    <w:basedOn w:val="18"/>
    <w:qFormat/>
    <w:uiPriority w:val="0"/>
    <w:rPr>
      <w:rFonts w:ascii="Tahoma" w:hAnsi="Tahoma"/>
      <w:sz w:val="24"/>
    </w:rPr>
  </w:style>
  <w:style w:type="paragraph" w:customStyle="1" w:styleId="21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5">
    <w:name w:val="1"/>
    <w:basedOn w:val="1"/>
    <w:next w:val="31"/>
    <w:qFormat/>
    <w:uiPriority w:val="0"/>
    <w:rPr>
      <w:rFonts w:ascii="宋体" w:hAnsi="Courier New"/>
      <w:sz w:val="21"/>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可研正文"/>
    <w:basedOn w:val="23"/>
    <w:qFormat/>
    <w:uiPriority w:val="0"/>
    <w:pPr>
      <w:adjustRightInd w:val="0"/>
      <w:snapToGrid w:val="0"/>
      <w:spacing w:line="440" w:lineRule="exact"/>
      <w:ind w:firstLine="567"/>
    </w:pPr>
    <w:rPr>
      <w:sz w:val="28"/>
    </w:rPr>
  </w:style>
  <w:style w:type="paragraph" w:customStyle="1" w:styleId="21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首行缩进"/>
    <w:basedOn w:val="1"/>
    <w:qFormat/>
    <w:uiPriority w:val="0"/>
    <w:pPr>
      <w:numPr>
        <w:ilvl w:val="0"/>
        <w:numId w:val="10"/>
      </w:numPr>
      <w:spacing w:line="360" w:lineRule="auto"/>
    </w:pPr>
    <w:rPr>
      <w:rFonts w:eastAsia="仿宋_GB2312"/>
    </w:rPr>
  </w:style>
  <w:style w:type="paragraph" w:customStyle="1" w:styleId="22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22">
    <w:name w:val="编号正文"/>
    <w:basedOn w:val="210"/>
    <w:qFormat/>
    <w:uiPriority w:val="0"/>
    <w:pPr>
      <w:snapToGrid/>
      <w:spacing w:line="360" w:lineRule="auto"/>
      <w:ind w:left="1407" w:hanging="1047"/>
      <w:jc w:val="left"/>
    </w:pPr>
    <w:rPr>
      <w:rFonts w:eastAsia="仿宋_GB2312"/>
    </w:rPr>
  </w:style>
  <w:style w:type="paragraph" w:customStyle="1" w:styleId="223">
    <w:name w:val="文本框样式1"/>
    <w:basedOn w:val="1"/>
    <w:qFormat/>
    <w:uiPriority w:val="0"/>
    <w:pPr>
      <w:adjustRightInd w:val="0"/>
      <w:snapToGrid w:val="0"/>
      <w:spacing w:before="60" w:line="180" w:lineRule="exact"/>
      <w:jc w:val="center"/>
    </w:pPr>
    <w:rPr>
      <w:sz w:val="21"/>
    </w:rPr>
  </w:style>
  <w:style w:type="paragraph" w:customStyle="1" w:styleId="22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5">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27">
    <w:name w:val="Char Char Char Char Char Char Char1"/>
    <w:basedOn w:val="1"/>
    <w:qFormat/>
    <w:uiPriority w:val="0"/>
    <w:rPr>
      <w:rFonts w:ascii="Tahoma" w:hAnsi="Tahoma"/>
      <w:sz w:val="24"/>
    </w:rPr>
  </w:style>
  <w:style w:type="paragraph" w:customStyle="1" w:styleId="2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9">
    <w:name w:val="段落正文"/>
    <w:basedOn w:val="1"/>
    <w:qFormat/>
    <w:uiPriority w:val="0"/>
    <w:pPr>
      <w:spacing w:beforeLines="50" w:line="360" w:lineRule="auto"/>
      <w:ind w:firstLine="200" w:firstLineChars="200"/>
    </w:pPr>
    <w:rPr>
      <w:spacing w:val="2"/>
      <w:sz w:val="24"/>
    </w:rPr>
  </w:style>
  <w:style w:type="paragraph" w:customStyle="1" w:styleId="230">
    <w:name w:val="文章正文"/>
    <w:basedOn w:val="1"/>
    <w:qFormat/>
    <w:uiPriority w:val="0"/>
    <w:pPr>
      <w:ind w:firstLine="560" w:firstLineChars="200"/>
    </w:pPr>
    <w:rPr>
      <w:rFonts w:ascii="仿宋_GB2312" w:hAnsi="宋体" w:eastAsia="仿宋_GB2312"/>
      <w:color w:val="000000"/>
    </w:rPr>
  </w:style>
  <w:style w:type="paragraph" w:customStyle="1" w:styleId="23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样式 正文缩进正文（首行缩进两字）表正文正文非缩进特点标题4段1 + 首行缩进:  2 字符"/>
    <w:basedOn w:val="16"/>
    <w:qFormat/>
    <w:uiPriority w:val="0"/>
    <w:pPr>
      <w:ind w:firstLine="480" w:firstLineChars="200"/>
    </w:pPr>
  </w:style>
  <w:style w:type="paragraph" w:customStyle="1" w:styleId="23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5">
    <w:name w:val="二级列表"/>
    <w:basedOn w:val="229"/>
    <w:next w:val="229"/>
    <w:qFormat/>
    <w:uiPriority w:val="0"/>
    <w:pPr>
      <w:tabs>
        <w:tab w:val="left" w:pos="2120"/>
      </w:tabs>
      <w:ind w:firstLine="0" w:firstLineChars="0"/>
    </w:pPr>
    <w:rPr>
      <w:b/>
    </w:rPr>
  </w:style>
  <w:style w:type="paragraph" w:customStyle="1" w:styleId="23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3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8">
    <w:name w:val="表头文本"/>
    <w:qFormat/>
    <w:uiPriority w:val="0"/>
    <w:pPr>
      <w:jc w:val="center"/>
    </w:pPr>
    <w:rPr>
      <w:rFonts w:ascii="Arial" w:hAnsi="Arial" w:eastAsia="宋体" w:cs="Times New Roman"/>
      <w:b/>
      <w:sz w:val="21"/>
      <w:lang w:val="en-US" w:eastAsia="zh-CN" w:bidi="ar-SA"/>
    </w:rPr>
  </w:style>
  <w:style w:type="character" w:customStyle="1" w:styleId="239">
    <w:name w:val="纯文本 Char"/>
    <w:link w:val="31"/>
    <w:qFormat/>
    <w:uiPriority w:val="0"/>
    <w:rPr>
      <w:rFonts w:ascii="宋体" w:hAnsi="Courier New"/>
      <w:kern w:val="2"/>
      <w:sz w:val="21"/>
    </w:rPr>
  </w:style>
  <w:style w:type="paragraph" w:styleId="240">
    <w:name w:val="List Paragraph"/>
    <w:basedOn w:val="1"/>
    <w:link w:val="241"/>
    <w:qFormat/>
    <w:uiPriority w:val="34"/>
    <w:pPr>
      <w:ind w:firstLine="420" w:firstLineChars="200"/>
    </w:pPr>
    <w:rPr>
      <w:rFonts w:ascii="Calibri" w:hAnsi="Calibri"/>
      <w:sz w:val="21"/>
      <w:szCs w:val="22"/>
    </w:rPr>
  </w:style>
  <w:style w:type="character" w:customStyle="1" w:styleId="241">
    <w:name w:val="列出段落 Char"/>
    <w:link w:val="240"/>
    <w:qFormat/>
    <w:uiPriority w:val="34"/>
    <w:rPr>
      <w:rFonts w:ascii="Calibri" w:hAnsi="Calibri"/>
      <w:kern w:val="2"/>
      <w:sz w:val="21"/>
      <w:szCs w:val="22"/>
    </w:rPr>
  </w:style>
  <w:style w:type="paragraph" w:customStyle="1" w:styleId="242">
    <w:name w:val="列出段落2"/>
    <w:basedOn w:val="1"/>
    <w:qFormat/>
    <w:uiPriority w:val="0"/>
    <w:pPr>
      <w:ind w:firstLine="420" w:firstLineChars="200"/>
    </w:pPr>
    <w:rPr>
      <w:rFonts w:ascii="Calibri" w:hAnsi="Calibri"/>
      <w:kern w:val="0"/>
      <w:sz w:val="34"/>
      <w:szCs w:val="22"/>
    </w:rPr>
  </w:style>
  <w:style w:type="character" w:customStyle="1" w:styleId="243">
    <w:name w:val="未处理的提及1"/>
    <w:basedOn w:val="60"/>
    <w:qFormat/>
    <w:uiPriority w:val="99"/>
    <w:rPr>
      <w:color w:val="605E5C"/>
      <w:shd w:val="clear" w:color="auto" w:fill="E1DFDD"/>
    </w:rPr>
  </w:style>
  <w:style w:type="character" w:customStyle="1" w:styleId="244">
    <w:name w:val="font01"/>
    <w:basedOn w:val="60"/>
    <w:qFormat/>
    <w:uiPriority w:val="0"/>
    <w:rPr>
      <w:rFonts w:hint="eastAsia" w:ascii="宋体" w:hAnsi="宋体" w:eastAsia="宋体" w:cs="宋体"/>
      <w:color w:val="000000"/>
      <w:sz w:val="24"/>
      <w:szCs w:val="24"/>
      <w:u w:val="none"/>
    </w:rPr>
  </w:style>
  <w:style w:type="character" w:customStyle="1" w:styleId="245">
    <w:name w:val="font21"/>
    <w:basedOn w:val="60"/>
    <w:qFormat/>
    <w:uiPriority w:val="0"/>
    <w:rPr>
      <w:rFonts w:hint="eastAsia" w:ascii="仿宋" w:hAnsi="仿宋" w:eastAsia="仿宋" w:cs="仿宋"/>
      <w:color w:val="000000"/>
      <w:sz w:val="24"/>
      <w:szCs w:val="24"/>
      <w:u w:val="none"/>
    </w:rPr>
  </w:style>
  <w:style w:type="character" w:customStyle="1" w:styleId="246">
    <w:name w:val="font11"/>
    <w:basedOn w:val="60"/>
    <w:qFormat/>
    <w:uiPriority w:val="0"/>
    <w:rPr>
      <w:rFonts w:hint="default" w:ascii="Times New Roman" w:hAnsi="Times New Roman" w:cs="Times New Roman"/>
      <w:color w:val="000000"/>
      <w:sz w:val="24"/>
      <w:szCs w:val="24"/>
      <w:u w:val="none"/>
    </w:rPr>
  </w:style>
  <w:style w:type="character" w:customStyle="1" w:styleId="247">
    <w:name w:val="批注文字 Char"/>
    <w:qFormat/>
    <w:uiPriority w:val="0"/>
    <w:rPr>
      <w:rFonts w:eastAsia="PMingLiU"/>
      <w:sz w:val="24"/>
      <w:lang w:eastAsia="zh-TW"/>
    </w:rPr>
  </w:style>
  <w:style w:type="paragraph" w:customStyle="1" w:styleId="248">
    <w:name w:val="HM_正文"/>
    <w:basedOn w:val="1"/>
    <w:qFormat/>
    <w:uiPriority w:val="0"/>
    <w:pPr>
      <w:spacing w:beforeLines="50" w:line="360" w:lineRule="auto"/>
      <w:ind w:firstLine="200" w:firstLineChars="200"/>
      <w:jc w:val="left"/>
    </w:pPr>
    <w:rPr>
      <w:rFonts w:ascii="宋体"/>
      <w:color w:val="000000"/>
      <w:sz w:val="21"/>
      <w:szCs w:val="21"/>
    </w:rPr>
  </w:style>
  <w:style w:type="paragraph" w:customStyle="1" w:styleId="249">
    <w:name w:val="纯文本1"/>
    <w:basedOn w:val="1"/>
    <w:qFormat/>
    <w:uiPriority w:val="0"/>
    <w:rPr>
      <w:rFonts w:ascii="宋体" w:hAnsi="Courier New" w:cs="Courier New"/>
      <w:sz w:val="21"/>
      <w:szCs w:val="21"/>
    </w:rPr>
  </w:style>
  <w:style w:type="paragraph" w:customStyle="1" w:styleId="250">
    <w:name w:val="批注文字1"/>
    <w:basedOn w:val="1"/>
    <w:qFormat/>
    <w:uiPriority w:val="0"/>
    <w:pPr>
      <w:jc w:val="left"/>
    </w:pPr>
    <w:rPr>
      <w:rFonts w:ascii="Calibri" w:hAnsi="Calibri" w:eastAsia="Times New Roman"/>
      <w:sz w:val="21"/>
      <w:szCs w:val="21"/>
    </w:rPr>
  </w:style>
  <w:style w:type="paragraph" w:customStyle="1" w:styleId="251">
    <w:name w:val="纯文本2"/>
    <w:basedOn w:val="1"/>
    <w:qFormat/>
    <w:uiPriority w:val="0"/>
    <w:rPr>
      <w:rFonts w:ascii="宋体" w:hAnsi="Courier New" w:eastAsia="Times New Roman"/>
      <w:sz w:val="21"/>
      <w:szCs w:val="21"/>
    </w:rPr>
  </w:style>
  <w:style w:type="character" w:customStyle="1" w:styleId="252">
    <w:name w:val="日期 Char"/>
    <w:qFormat/>
    <w:uiPriority w:val="0"/>
    <w:rPr>
      <w:kern w:val="2"/>
      <w:sz w:val="28"/>
    </w:rPr>
  </w:style>
  <w:style w:type="character" w:customStyle="1" w:styleId="253">
    <w:name w:val="正文文本缩进 Char"/>
    <w:qFormat/>
    <w:uiPriority w:val="0"/>
    <w:rPr>
      <w:kern w:val="2"/>
      <w:sz w:val="44"/>
    </w:rPr>
  </w:style>
  <w:style w:type="character" w:customStyle="1" w:styleId="254">
    <w:name w:val="NormalCharacter"/>
    <w:semiHidden/>
    <w:qFormat/>
    <w:uiPriority w:val="0"/>
  </w:style>
  <w:style w:type="paragraph" w:customStyle="1" w:styleId="255">
    <w:name w:val="null3"/>
    <w:hidden/>
    <w:qFormat/>
    <w:uiPriority w:val="0"/>
    <w:rPr>
      <w:rFonts w:hint="eastAsia" w:asciiTheme="minorHAnsi" w:hAnsiTheme="minorHAnsi" w:eastAsiaTheme="minorEastAsia" w:cstheme="minorBidi"/>
      <w:lang w:val="en-US" w:eastAsia="zh-CN" w:bidi="ar-SA"/>
    </w:rPr>
  </w:style>
  <w:style w:type="paragraph" w:customStyle="1" w:styleId="256">
    <w:name w:val="_Style 1"/>
    <w:basedOn w:val="1"/>
    <w:qFormat/>
    <w:uiPriority w:val="34"/>
    <w:pPr>
      <w:ind w:firstLine="420" w:firstLineChars="200"/>
    </w:pPr>
    <w:rPr>
      <w:rFonts w:ascii="Calibri" w:hAnsi="Calibri"/>
      <w:szCs w:val="22"/>
    </w:rPr>
  </w:style>
  <w:style w:type="character" w:customStyle="1" w:styleId="257">
    <w:name w:val="10"/>
    <w:basedOn w:val="60"/>
    <w:qFormat/>
    <w:uiPriority w:val="0"/>
    <w:rPr>
      <w:rFonts w:hint="default" w:ascii="Times New Roman" w:hAnsi="Times New Roman" w:cs="Times New Roman"/>
    </w:rPr>
  </w:style>
  <w:style w:type="character" w:customStyle="1" w:styleId="258">
    <w:name w:val="15"/>
    <w:basedOn w:val="6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admin</Manager>
  <Company>重庆海联职业技术学院</Company>
  <Pages>41</Pages>
  <Words>629</Words>
  <Characters>696</Characters>
  <Lines>179</Lines>
  <Paragraphs>50</Paragraphs>
  <TotalTime>10</TotalTime>
  <ScaleCrop>false</ScaleCrop>
  <LinksUpToDate>false</LinksUpToDate>
  <CharactersWithSpaces>887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2024-12-13T09:15:00Z</dcterms:created>
  <dc:creator>admin</dc:creator>
  <cp:lastModifiedBy>海联职院培训学院</cp:lastModifiedBy>
  <cp:lastPrinted>2024-12-13T06:37:00Z</cp:lastPrinted>
  <dcterms:modified xsi:type="dcterms:W3CDTF">2024-12-16T07:56:33Z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21E1151E598F4CD58E3AC84A774E3665_13</vt:lpwstr>
  </property>
</Properties>
</file>